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88EC" w14:textId="70CE106E" w:rsidR="00A10BA1" w:rsidRPr="00A10BA1" w:rsidRDefault="00A10BA1" w:rsidP="00A10BA1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D71DE">
        <w:rPr>
          <w:rFonts w:ascii="Times New Roman" w:hAnsi="Times New Roman" w:cs="Times New Roman"/>
          <w:b/>
          <w:sz w:val="24"/>
        </w:rPr>
        <w:t>İTHALAT KONTROL SİSTEMİ</w:t>
      </w:r>
      <w:r>
        <w:rPr>
          <w:rFonts w:ascii="Times New Roman" w:hAnsi="Times New Roman" w:cs="Times New Roman"/>
          <w:b/>
          <w:sz w:val="24"/>
        </w:rPr>
        <w:t>NE İLİŞKİN SIK SORULAN SORULAR</w:t>
      </w:r>
    </w:p>
    <w:p w14:paraId="7020681D" w14:textId="77777777" w:rsidR="00A10BA1" w:rsidRDefault="00A10BA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B78CD" w14:textId="0E947385" w:rsidR="0022559D" w:rsidRPr="00E35502" w:rsidRDefault="001A6933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İthalat Kontrol Sistemi 2 (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>ICS2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 xml:space="preserve"> nedir?</w:t>
      </w:r>
    </w:p>
    <w:p w14:paraId="76A659AA" w14:textId="7B25DEB5" w:rsidR="009A26C0" w:rsidRPr="00E35502" w:rsidRDefault="009A26C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ICS2 sistemi, ekonomik operatörlerin AB’ye doğrudan veya AB’den transit şekilde üçüncü ülkelere gerçekleştirilecek sevkiyatlarına ilişkin </w:t>
      </w:r>
      <w:r w:rsidR="00B20814" w:rsidRPr="00E35502">
        <w:rPr>
          <w:rFonts w:ascii="Times New Roman" w:hAnsi="Times New Roman" w:cs="Times New Roman"/>
          <w:sz w:val="24"/>
          <w:szCs w:val="24"/>
        </w:rPr>
        <w:t>yükleme öncesi PLACI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varış öncesi </w:t>
      </w:r>
      <w:r w:rsidR="00B20814" w:rsidRPr="00E35502">
        <w:rPr>
          <w:rFonts w:ascii="Times New Roman" w:hAnsi="Times New Roman" w:cs="Times New Roman"/>
          <w:sz w:val="24"/>
          <w:szCs w:val="24"/>
        </w:rPr>
        <w:t>ENS verilerinin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AB Gümrük İdareleri’ne sunulmasını gerekli kılan </w:t>
      </w:r>
      <w:r w:rsidR="008C290A" w:rsidRPr="00E35502">
        <w:rPr>
          <w:rFonts w:ascii="Times New Roman" w:hAnsi="Times New Roman" w:cs="Times New Roman"/>
          <w:sz w:val="24"/>
          <w:szCs w:val="24"/>
        </w:rPr>
        <w:t>detaylı kargo bilgisi ve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C290A" w:rsidRPr="00E35502">
        <w:rPr>
          <w:rFonts w:ascii="Times New Roman" w:hAnsi="Times New Roman" w:cs="Times New Roman"/>
          <w:sz w:val="24"/>
          <w:szCs w:val="24"/>
        </w:rPr>
        <w:t>risk analizi esaslı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bir elektronik gümrük sistemidir.</w:t>
      </w:r>
    </w:p>
    <w:p w14:paraId="76DDC488" w14:textId="7F6DD9EA" w:rsidR="007F02E3" w:rsidRPr="00E35502" w:rsidRDefault="0096346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2E3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https://taxation-customs.ec.europa.eu/customs-4/customs-security/import-control-system-2-ics2-0_en</w:t>
        </w:r>
      </w:hyperlink>
      <w:r w:rsidR="007F02E3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18883" w14:textId="4CECB043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ne değildir?</w:t>
      </w:r>
    </w:p>
    <w:p w14:paraId="2F32D1DC" w14:textId="016C653D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eastAsia="Times New Roman" w:hAnsi="Times New Roman" w:cs="Times New Roman"/>
          <w:sz w:val="24"/>
          <w:szCs w:val="24"/>
        </w:rPr>
        <w:t>ICS2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eşyaların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serbest dolaşıma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sokulması için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>ithalat beyanı oluşturulması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nı kapsayan bir sistem değildir.</w:t>
      </w:r>
    </w:p>
    <w:p w14:paraId="66CABF13" w14:textId="34A2DB76" w:rsidR="00315521" w:rsidRPr="00E35502" w:rsidRDefault="0031552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hangi ülkeler</w:t>
      </w:r>
      <w:r w:rsidR="00A61526">
        <w:rPr>
          <w:rFonts w:ascii="Times New Roman" w:hAnsi="Times New Roman" w:cs="Times New Roman"/>
          <w:b/>
          <w:sz w:val="24"/>
          <w:szCs w:val="24"/>
        </w:rPr>
        <w:t>de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526">
        <w:rPr>
          <w:rFonts w:ascii="Times New Roman" w:hAnsi="Times New Roman" w:cs="Times New Roman"/>
          <w:b/>
          <w:sz w:val="24"/>
          <w:szCs w:val="24"/>
        </w:rPr>
        <w:t>uygulanmaktadır</w:t>
      </w:r>
      <w:r w:rsidRPr="00E35502">
        <w:rPr>
          <w:rFonts w:ascii="Times New Roman" w:hAnsi="Times New Roman" w:cs="Times New Roman"/>
          <w:b/>
          <w:sz w:val="24"/>
          <w:szCs w:val="24"/>
        </w:rPr>
        <w:t>?</w:t>
      </w:r>
    </w:p>
    <w:p w14:paraId="0B112089" w14:textId="6BAB882C" w:rsidR="00315521" w:rsidRPr="00E35502" w:rsidRDefault="00A37354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Sistem, </w:t>
      </w:r>
      <w:r w:rsidR="00315521" w:rsidRPr="00E35502">
        <w:rPr>
          <w:rFonts w:ascii="Times New Roman" w:hAnsi="Times New Roman" w:cs="Times New Roman"/>
          <w:sz w:val="24"/>
          <w:szCs w:val="24"/>
        </w:rPr>
        <w:t xml:space="preserve">AB üye ülkeleri (27) ile birlikte İsviçre, Norveç ve Kuzey İrlanda’da </w:t>
      </w:r>
      <w:r w:rsidR="00A61526">
        <w:rPr>
          <w:rFonts w:ascii="Times New Roman" w:hAnsi="Times New Roman" w:cs="Times New Roman"/>
          <w:sz w:val="24"/>
          <w:szCs w:val="24"/>
        </w:rPr>
        <w:t>uygulanmaktadır</w:t>
      </w:r>
      <w:r w:rsidR="00315521" w:rsidRPr="00E35502">
        <w:rPr>
          <w:rFonts w:ascii="Times New Roman" w:hAnsi="Times New Roman" w:cs="Times New Roman"/>
          <w:sz w:val="24"/>
          <w:szCs w:val="24"/>
        </w:rPr>
        <w:t>.</w:t>
      </w:r>
    </w:p>
    <w:p w14:paraId="2B19D913" w14:textId="77777777" w:rsidR="00D54F63" w:rsidRPr="00E35502" w:rsidRDefault="003F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ICS2’dan kimler etkilenecek?</w:t>
      </w:r>
    </w:p>
    <w:p w14:paraId="19A97550" w14:textId="4C9B8937" w:rsidR="00D54F63" w:rsidRPr="00E35502" w:rsidRDefault="006F1D0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Sistemden, </w:t>
      </w:r>
      <w:r w:rsidR="00D54F63" w:rsidRPr="00E35502">
        <w:rPr>
          <w:rFonts w:ascii="Times New Roman" w:hAnsi="Times New Roman" w:cs="Times New Roman"/>
          <w:sz w:val="24"/>
          <w:szCs w:val="24"/>
        </w:rPr>
        <w:t>AB sınırları içinde ve dışında</w:t>
      </w:r>
      <w:r w:rsidR="00AB4853" w:rsidRPr="00E35502">
        <w:rPr>
          <w:rFonts w:ascii="Times New Roman" w:hAnsi="Times New Roman" w:cs="Times New Roman"/>
          <w:sz w:val="24"/>
          <w:szCs w:val="24"/>
        </w:rPr>
        <w:t>ki</w:t>
      </w:r>
      <w:r w:rsidR="00D54F63" w:rsidRPr="00E35502">
        <w:rPr>
          <w:rFonts w:ascii="Times New Roman" w:hAnsi="Times New Roman" w:cs="Times New Roman"/>
          <w:sz w:val="24"/>
          <w:szCs w:val="24"/>
        </w:rPr>
        <w:t xml:space="preserve"> posta operatörleri, ekspres kargolar, havayolu kargo</w:t>
      </w:r>
      <w:r w:rsidR="00D54F63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taşımacılığı, denizyolu, demiryolu ve karayolu taşımacılığı, AB’deki alıcılar, lojistik firmaları içeren ekonomik operatörler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etkile</w:t>
      </w:r>
      <w:r>
        <w:rPr>
          <w:rFonts w:ascii="Times New Roman" w:hAnsi="Times New Roman" w:cs="Times New Roman"/>
          <w:sz w:val="24"/>
          <w:szCs w:val="24"/>
        </w:rPr>
        <w:t xml:space="preserve">necektir. </w:t>
      </w:r>
    </w:p>
    <w:p w14:paraId="15063583" w14:textId="58EDE28F" w:rsidR="006C0836" w:rsidRPr="00E35502" w:rsidRDefault="006C083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1E">
        <w:rPr>
          <w:rFonts w:ascii="Times New Roman" w:hAnsi="Times New Roman" w:cs="Times New Roman"/>
          <w:b/>
          <w:sz w:val="24"/>
          <w:szCs w:val="24"/>
        </w:rPr>
        <w:t>ICS2’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da uygulama hangi aşamada</w:t>
      </w:r>
      <w:r w:rsidR="0063421E" w:rsidRPr="0063421E">
        <w:rPr>
          <w:rFonts w:ascii="Times New Roman" w:hAnsi="Times New Roman" w:cs="Times New Roman"/>
          <w:b/>
          <w:sz w:val="24"/>
          <w:szCs w:val="24"/>
        </w:rPr>
        <w:t>dır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FA5F4" w14:textId="18F8CF1C" w:rsidR="00C9310B" w:rsidRPr="00E35502" w:rsidRDefault="00C9310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Sistemin üç </w:t>
      </w:r>
      <w:r w:rsidR="00D15A18">
        <w:rPr>
          <w:rFonts w:ascii="Times New Roman" w:hAnsi="Times New Roman" w:cs="Times New Roman"/>
          <w:sz w:val="24"/>
          <w:szCs w:val="24"/>
        </w:rPr>
        <w:t>aşa</w:t>
      </w:r>
      <w:r w:rsidR="0063421E">
        <w:rPr>
          <w:rFonts w:ascii="Times New Roman" w:hAnsi="Times New Roman" w:cs="Times New Roman"/>
          <w:sz w:val="24"/>
          <w:szCs w:val="24"/>
        </w:rPr>
        <w:t>m</w:t>
      </w:r>
      <w:r w:rsidR="00D15A18">
        <w:rPr>
          <w:rFonts w:ascii="Times New Roman" w:hAnsi="Times New Roman" w:cs="Times New Roman"/>
          <w:sz w:val="24"/>
          <w:szCs w:val="24"/>
        </w:rPr>
        <w:t xml:space="preserve">a </w:t>
      </w:r>
      <w:r w:rsidRPr="00E35502">
        <w:rPr>
          <w:rFonts w:ascii="Times New Roman" w:hAnsi="Times New Roman" w:cs="Times New Roman"/>
          <w:sz w:val="24"/>
          <w:szCs w:val="24"/>
        </w:rPr>
        <w:t>halinde uygulanması planlanmıştır:</w:t>
      </w:r>
    </w:p>
    <w:p w14:paraId="66CE406E" w14:textId="47247421" w:rsidR="00270175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Aşama</w:t>
      </w:r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70175" w:rsidRPr="00D15A18">
        <w:rPr>
          <w:rFonts w:ascii="Times New Roman" w:hAnsi="Times New Roman" w:cs="Times New Roman"/>
          <w:sz w:val="24"/>
          <w:szCs w:val="24"/>
        </w:rPr>
        <w:t>Havayolu kargo taşımacılığı ön yükleme ve havayolu posta taşımacılığı ön yüklemeyi kapsamaktadır.</w:t>
      </w:r>
    </w:p>
    <w:p w14:paraId="118A9E0C" w14:textId="65F9F19A" w:rsidR="006C0836" w:rsidRPr="00E35502" w:rsidRDefault="00270175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15 Mart 2021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uygulanmaya başlamıştır.</w:t>
      </w:r>
    </w:p>
    <w:p w14:paraId="3AD19375" w14:textId="45506529" w:rsidR="00CA3903" w:rsidRPr="00E35502" w:rsidRDefault="0096346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https://taxation-customs.ec.europa.eu/customs-4/customs-security/import-control-system-2-ics2-0/import-control-system-2-release-1_en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DDCEC" w14:textId="5A9AB9D2" w:rsidR="00265BD3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B1A5C" w:rsidRPr="00D15A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65BD3" w:rsidRPr="00D15A18">
        <w:rPr>
          <w:rFonts w:ascii="Times New Roman" w:hAnsi="Times New Roman" w:cs="Times New Roman"/>
          <w:sz w:val="24"/>
          <w:szCs w:val="24"/>
        </w:rPr>
        <w:t>Havayolu genel kargo taşımacılığı ile havayolu taşımacılığı ve posta taşımacılığını kapsamaktadır.</w:t>
      </w:r>
    </w:p>
    <w:p w14:paraId="137103CF" w14:textId="254DB260" w:rsidR="00FE6EC6" w:rsidRPr="00E35502" w:rsidRDefault="00265BD3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 Mart 2023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uygulanmaktadır. </w:t>
      </w:r>
    </w:p>
    <w:p w14:paraId="61FB2D6B" w14:textId="01C5C30B" w:rsidR="00650F1E" w:rsidRPr="00E35502" w:rsidRDefault="0096346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https://taxation-customs.ec.europa.eu/customs-4/customs-security/import-control-system-2-ics2-0/import-control-system-2-release-2_en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C6E8" w14:textId="4F09FCE9" w:rsidR="00FE6EC6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E6EC6" w:rsidRPr="00D15A18">
        <w:rPr>
          <w:rFonts w:ascii="Times New Roman" w:hAnsi="Times New Roman" w:cs="Times New Roman"/>
          <w:b/>
          <w:sz w:val="24"/>
          <w:szCs w:val="24"/>
        </w:rPr>
        <w:t>–</w:t>
      </w:r>
      <w:r w:rsidR="00C9310B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Deniz yolu,</w:t>
      </w:r>
      <w:r w:rsidR="00FE6EC6" w:rsidRPr="00D15A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demiryolu</w:t>
      </w:r>
      <w:r w:rsidR="00FE6EC6" w:rsidRPr="00D15A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 xml:space="preserve">ve </w:t>
      </w:r>
      <w:r w:rsidR="00FE6EC6" w:rsidRPr="00D15A1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karayolu</w:t>
      </w:r>
      <w:r w:rsidR="00FE6EC6" w:rsidRPr="00D15A1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taşımacılığını kapsamaktadır.</w:t>
      </w:r>
    </w:p>
    <w:p w14:paraId="316D01CC" w14:textId="77777777" w:rsidR="00D15A18" w:rsidRDefault="00FE6EC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Deniz yolu taşımacılığı için 3 Haziran 2024 tarihi itibarıyla</w:t>
      </w:r>
      <w:r w:rsidR="00D15A18">
        <w:rPr>
          <w:rFonts w:ascii="Times New Roman" w:hAnsi="Times New Roman" w:cs="Times New Roman"/>
          <w:sz w:val="24"/>
          <w:szCs w:val="24"/>
        </w:rPr>
        <w:t xml:space="preserve"> hayata geçirilecektir.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EB0CD" w14:textId="636EEC52" w:rsidR="009B1B35" w:rsidRPr="00E35502" w:rsidRDefault="00D15A18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80806" w:rsidRPr="00E35502">
        <w:rPr>
          <w:rFonts w:ascii="Times New Roman" w:hAnsi="Times New Roman" w:cs="Times New Roman"/>
          <w:sz w:val="24"/>
          <w:szCs w:val="24"/>
        </w:rPr>
        <w:t xml:space="preserve">arayolu ve demiryolu taşımacılıkları için </w:t>
      </w:r>
      <w:r w:rsidR="00B41647" w:rsidRPr="00E35502">
        <w:rPr>
          <w:rFonts w:ascii="Times New Roman" w:hAnsi="Times New Roman" w:cs="Times New Roman"/>
          <w:sz w:val="24"/>
          <w:szCs w:val="24"/>
        </w:rPr>
        <w:t>1 Nisan 2025 tarihi itibarıyla AB’de uygula</w:t>
      </w:r>
      <w:r w:rsidR="00905000">
        <w:rPr>
          <w:rFonts w:ascii="Times New Roman" w:hAnsi="Times New Roman" w:cs="Times New Roman"/>
          <w:sz w:val="24"/>
          <w:szCs w:val="24"/>
        </w:rPr>
        <w:t xml:space="preserve">maya alınacaktır. </w:t>
      </w:r>
    </w:p>
    <w:p w14:paraId="7191F199" w14:textId="4D203805" w:rsidR="00650F1E" w:rsidRPr="00E35502" w:rsidRDefault="0096346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https://taxation-customs.ec.europa.eu/customs-4/customs-security/import-control-system-2-ics2-0/import-control-system-2-release-3_en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F3AB" w14:textId="5A7798A5" w:rsidR="0063421E" w:rsidRPr="0063421E" w:rsidRDefault="0063421E" w:rsidP="005256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Halihazırda </w:t>
      </w:r>
      <w:r w:rsidRPr="00E35502">
        <w:rPr>
          <w:rFonts w:ascii="Times New Roman" w:hAnsi="Times New Roman" w:cs="Times New Roman"/>
          <w:sz w:val="24"/>
          <w:szCs w:val="24"/>
        </w:rPr>
        <w:t>posta operatörleri, ekspres kargolar</w:t>
      </w:r>
      <w:r w:rsidR="005256C0">
        <w:rPr>
          <w:rFonts w:ascii="Times New Roman" w:hAnsi="Times New Roman" w:cs="Times New Roman"/>
          <w:sz w:val="24"/>
          <w:szCs w:val="24"/>
        </w:rPr>
        <w:t xml:space="preserve"> ve </w:t>
      </w:r>
      <w:r w:rsidRPr="00E35502">
        <w:rPr>
          <w:rFonts w:ascii="Times New Roman" w:hAnsi="Times New Roman" w:cs="Times New Roman"/>
          <w:sz w:val="24"/>
          <w:szCs w:val="24"/>
        </w:rPr>
        <w:t>havayolu kargo</w:t>
      </w:r>
      <w:r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taşımacılığı</w:t>
      </w:r>
      <w:r>
        <w:rPr>
          <w:rFonts w:ascii="Times New Roman" w:hAnsi="Times New Roman" w:cs="Times New Roman"/>
          <w:sz w:val="24"/>
          <w:szCs w:val="24"/>
        </w:rPr>
        <w:t xml:space="preserve"> için sisteme veri girişi zorunluluğu başlamıştır. Denizyolu taşımacılığı için ise </w:t>
      </w:r>
      <w:r w:rsidRPr="00E35502">
        <w:rPr>
          <w:rFonts w:ascii="Times New Roman" w:hAnsi="Times New Roman" w:cs="Times New Roman"/>
          <w:sz w:val="24"/>
          <w:szCs w:val="24"/>
        </w:rPr>
        <w:t>3 Haziran 2024</w:t>
      </w:r>
      <w:r>
        <w:rPr>
          <w:rFonts w:ascii="Times New Roman" w:hAnsi="Times New Roman" w:cs="Times New Roman"/>
          <w:sz w:val="24"/>
          <w:szCs w:val="24"/>
        </w:rPr>
        <w:t xml:space="preserve"> tarihi itibarıyla </w:t>
      </w:r>
      <w:r w:rsidR="00F63783">
        <w:rPr>
          <w:rFonts w:ascii="Times New Roman" w:hAnsi="Times New Roman" w:cs="Times New Roman"/>
          <w:sz w:val="24"/>
          <w:szCs w:val="24"/>
        </w:rPr>
        <w:t xml:space="preserve">sevkiyatın AB gümrüklerine varışı öncesi, </w:t>
      </w:r>
      <w:r>
        <w:rPr>
          <w:rFonts w:ascii="Times New Roman" w:hAnsi="Times New Roman" w:cs="Times New Roman"/>
          <w:sz w:val="24"/>
          <w:szCs w:val="24"/>
        </w:rPr>
        <w:t>ENS bilgilerinin sisteme iletimi zorunlu hale gelecektir.</w:t>
      </w:r>
    </w:p>
    <w:p w14:paraId="4F81A922" w14:textId="341CA5B7" w:rsidR="00F904D1" w:rsidRDefault="00D15A18" w:rsidP="00F904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1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D33321">
        <w:rPr>
          <w:rFonts w:ascii="Times New Roman" w:hAnsi="Times New Roman" w:cs="Times New Roman"/>
          <w:b/>
          <w:sz w:val="24"/>
          <w:szCs w:val="24"/>
        </w:rPr>
        <w:t>sistemi ile amaçlanan nedir</w:t>
      </w:r>
      <w:r w:rsidR="00B30258">
        <w:rPr>
          <w:rFonts w:ascii="Times New Roman" w:hAnsi="Times New Roman" w:cs="Times New Roman"/>
          <w:b/>
          <w:sz w:val="24"/>
          <w:szCs w:val="24"/>
        </w:rPr>
        <w:t>?</w:t>
      </w:r>
    </w:p>
    <w:p w14:paraId="7C7862D0" w14:textId="3B031482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4C">
        <w:rPr>
          <w:rFonts w:ascii="Times New Roman" w:hAnsi="Times New Roman" w:cs="Times New Roman"/>
          <w:sz w:val="24"/>
          <w:szCs w:val="24"/>
        </w:rPr>
        <w:t>Sistem</w:t>
      </w:r>
      <w:r w:rsidR="00EA454C" w:rsidRPr="00EA454C">
        <w:rPr>
          <w:rFonts w:ascii="Times New Roman" w:hAnsi="Times New Roman" w:cs="Times New Roman"/>
          <w:sz w:val="24"/>
          <w:szCs w:val="24"/>
        </w:rPr>
        <w:t xml:space="preserve"> ile</w:t>
      </w:r>
      <w:r w:rsidRPr="00EA45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87F33E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gelişmiş</w:t>
      </w:r>
      <w:r w:rsidRPr="00EA454C">
        <w:rPr>
          <w:rFonts w:ascii="Times New Roman" w:hAnsi="Times New Roman" w:cs="Times New Roman"/>
          <w:spacing w:val="2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kargo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bilgileri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1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2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analizi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sayesinde,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tehditlerin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erken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tespit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makamlarının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tedarik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zincirinin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en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uygun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noktasında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müdahale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edebilmesi,</w:t>
      </w:r>
    </w:p>
    <w:p w14:paraId="45AB4B33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güvenliğe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ilişkin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tehditlere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karşı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pazarının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korunurluğunun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arttırılması,</w:t>
      </w:r>
    </w:p>
    <w:p w14:paraId="46B4EE8B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kontrollerinin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esaslı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yapılması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dışındaki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yasal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ticaret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akışının kontrol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birlikte ticaretin de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5519D98F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uluslararası</w:t>
      </w:r>
      <w:r w:rsidRPr="00EA454C">
        <w:rPr>
          <w:rFonts w:ascii="Times New Roman" w:hAnsi="Times New Roman" w:cs="Times New Roman"/>
          <w:spacing w:val="-6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işlemlerinin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485704F2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ekonomik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operatörler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İdareleri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arasındaki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alışverişinin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basitleştirilmesi,</w:t>
      </w:r>
    </w:p>
    <w:p w14:paraId="73504866" w14:textId="08AAE12E" w:rsidR="00D15A18" w:rsidRPr="00EA454C" w:rsidRDefault="00F9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4C">
        <w:rPr>
          <w:rFonts w:ascii="Times New Roman" w:hAnsi="Times New Roman" w:cs="Times New Roman"/>
          <w:sz w:val="24"/>
        </w:rPr>
        <w:t>- varış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öncesinde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yapılacak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güvenlik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bildirimleri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5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taşınan</w:t>
      </w:r>
      <w:r w:rsidRPr="00EA454C">
        <w:rPr>
          <w:rFonts w:ascii="Times New Roman" w:hAnsi="Times New Roman" w:cs="Times New Roman"/>
          <w:spacing w:val="5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yükün</w:t>
      </w:r>
      <w:r w:rsidRPr="00EA454C">
        <w:rPr>
          <w:rFonts w:ascii="Times New Roman" w:hAnsi="Times New Roman" w:cs="Times New Roman"/>
          <w:spacing w:val="49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 xml:space="preserve">kriterlerinin 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önceden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belirlenebilmesi</w:t>
      </w:r>
      <w:r w:rsidR="00EA454C" w:rsidRPr="00EA454C">
        <w:rPr>
          <w:rFonts w:ascii="Times New Roman" w:hAnsi="Times New Roman" w:cs="Times New Roman"/>
          <w:sz w:val="24"/>
        </w:rPr>
        <w:t xml:space="preserve"> sayesinde </w:t>
      </w:r>
      <w:r w:rsidRPr="00EA454C">
        <w:rPr>
          <w:rFonts w:ascii="Times New Roman" w:hAnsi="Times New Roman" w:cs="Times New Roman"/>
          <w:sz w:val="24"/>
        </w:rPr>
        <w:t>işleyiş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süreçlerinin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hızlanması</w:t>
      </w:r>
      <w:r w:rsidR="00EA454C" w:rsidRPr="00EA454C">
        <w:rPr>
          <w:rFonts w:ascii="Times New Roman" w:hAnsi="Times New Roman" w:cs="Times New Roman"/>
          <w:sz w:val="24"/>
        </w:rPr>
        <w:t>nı amaçlamaktadır.</w:t>
      </w:r>
    </w:p>
    <w:p w14:paraId="5AF1EF92" w14:textId="19A53E35" w:rsidR="00CD3209" w:rsidRPr="00E35502" w:rsidRDefault="00CD320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 nedir?</w:t>
      </w:r>
    </w:p>
    <w:p w14:paraId="0E80AA21" w14:textId="72BA6C34" w:rsidR="00CD3209" w:rsidRDefault="00D6269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AB’ye veya AB’den transit şekilde üçüncü ülkelere gerçekleştirilecek tüm sevkiyatlara ilişkin</w:t>
      </w:r>
      <w:r w:rsidR="00016569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bilgi ve verilerin AB Gümrük İdarelerine varış öncesi sunulması gerekli </w:t>
      </w:r>
      <w:r w:rsidR="006A383F" w:rsidRPr="00E35502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E35502">
        <w:rPr>
          <w:rFonts w:ascii="Times New Roman" w:hAnsi="Times New Roman" w:cs="Times New Roman"/>
          <w:sz w:val="24"/>
          <w:szCs w:val="24"/>
        </w:rPr>
        <w:t>özet beyan belgesidir.</w:t>
      </w:r>
    </w:p>
    <w:p w14:paraId="4F964F97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 zorunlu mudur?</w:t>
      </w:r>
    </w:p>
    <w:p w14:paraId="547828C0" w14:textId="7A9CB4A9" w:rsidR="00D15A18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ENS belgesi, AB’ye veya AB’den üçüncü ülkelere gerçekleştirilecek tüm sevkiyatlar için doldurulması zorunlu bir belgedir.</w:t>
      </w:r>
    </w:p>
    <w:p w14:paraId="6AD0946F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sunulmasından kim sorumludur?</w:t>
      </w:r>
    </w:p>
    <w:p w14:paraId="5EDB4615" w14:textId="08E2213B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ENS belgelerinin AB gümrüklerine sunulması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nın sorumluluğundadır. ENS belgesi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sunulmakla birlikte,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yerine atanacak bir temsilci de bu işlemi yerine getirebilir. ENS belgeleri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sunulacaksa,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bu durumda beyan sahibi rolünü de üstlenmektedir. </w:t>
      </w:r>
    </w:p>
    <w:p w14:paraId="7DECDDFA" w14:textId="444B521B" w:rsidR="00CE19F6" w:rsidRDefault="00CE19F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 belgesi hangi verileri kapsamaktadır?</w:t>
      </w:r>
    </w:p>
    <w:p w14:paraId="1899A6CF" w14:textId="4D23F53E" w:rsidR="00CE19F6" w:rsidRPr="00CE19F6" w:rsidRDefault="00CE19F6" w:rsidP="00E54D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19F6">
        <w:rPr>
          <w:rFonts w:ascii="Times New Roman" w:hAnsi="Times New Roman" w:cs="Times New Roman"/>
          <w:bCs/>
          <w:sz w:val="24"/>
        </w:rPr>
        <w:t xml:space="preserve">ENS </w:t>
      </w:r>
      <w:r>
        <w:rPr>
          <w:rFonts w:ascii="Times New Roman" w:hAnsi="Times New Roman" w:cs="Times New Roman"/>
          <w:bCs/>
          <w:sz w:val="24"/>
        </w:rPr>
        <w:t>verileri;</w:t>
      </w:r>
      <w:r w:rsidRPr="00CE19F6">
        <w:rPr>
          <w:rFonts w:ascii="Times New Roman" w:hAnsi="Times New Roman" w:cs="Times New Roman"/>
          <w:bCs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raflara ilişkin bilgiler (</w:t>
      </w:r>
      <w:r w:rsidR="005252B2" w:rsidRPr="00CE19F6">
        <w:rPr>
          <w:rFonts w:ascii="Times New Roman" w:hAnsi="Times New Roman" w:cs="Times New Roman"/>
          <w:sz w:val="24"/>
        </w:rPr>
        <w:t>gönderici, alıcı, satıcı, üretici</w:t>
      </w:r>
      <w:r>
        <w:rPr>
          <w:rFonts w:ascii="Times New Roman" w:hAnsi="Times New Roman" w:cs="Times New Roman"/>
          <w:sz w:val="24"/>
        </w:rPr>
        <w:t xml:space="preserve"> ve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bunların </w:t>
      </w:r>
      <w:r w:rsidR="005252B2" w:rsidRPr="00CE19F6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 xml:space="preserve">, </w:t>
      </w:r>
      <w:r w:rsidR="005252B2" w:rsidRPr="00CE19F6">
        <w:rPr>
          <w:rFonts w:ascii="Times New Roman" w:hAnsi="Times New Roman" w:cs="Times New Roman"/>
          <w:sz w:val="24"/>
        </w:rPr>
        <w:t xml:space="preserve">telefon, </w:t>
      </w:r>
      <w:r>
        <w:rPr>
          <w:rFonts w:ascii="Times New Roman" w:hAnsi="Times New Roman" w:cs="Times New Roman"/>
          <w:sz w:val="24"/>
        </w:rPr>
        <w:t>ve</w:t>
      </w:r>
      <w:r w:rsidR="005252B2" w:rsidRPr="00CE19F6">
        <w:rPr>
          <w:rFonts w:ascii="Times New Roman" w:hAnsi="Times New Roman" w:cs="Times New Roman"/>
          <w:sz w:val="24"/>
        </w:rPr>
        <w:t xml:space="preserve"> vergi numaraları vs.)</w:t>
      </w:r>
      <w:r>
        <w:rPr>
          <w:rFonts w:ascii="Times New Roman" w:hAnsi="Times New Roman" w:cs="Times New Roman"/>
          <w:sz w:val="24"/>
        </w:rPr>
        <w:t xml:space="preserve">, ticarete konu eşyaya ilişkin bilgiler (6 haneli </w:t>
      </w:r>
      <w:r w:rsidR="00EB6090">
        <w:rPr>
          <w:rFonts w:ascii="Times New Roman" w:hAnsi="Times New Roman" w:cs="Times New Roman"/>
          <w:sz w:val="24"/>
        </w:rPr>
        <w:t>GTIP</w:t>
      </w:r>
      <w:r w:rsidR="005252B2" w:rsidRPr="00CE19F6">
        <w:rPr>
          <w:rFonts w:ascii="Times New Roman" w:hAnsi="Times New Roman" w:cs="Times New Roman"/>
          <w:sz w:val="24"/>
        </w:rPr>
        <w:t xml:space="preserve"> kod</w:t>
      </w:r>
      <w:r>
        <w:rPr>
          <w:rFonts w:ascii="Times New Roman" w:hAnsi="Times New Roman" w:cs="Times New Roman"/>
          <w:sz w:val="24"/>
        </w:rPr>
        <w:t>u</w:t>
      </w:r>
      <w:r w:rsidR="005252B2" w:rsidRPr="00CE19F6">
        <w:rPr>
          <w:rFonts w:ascii="Times New Roman" w:hAnsi="Times New Roman" w:cs="Times New Roman"/>
          <w:sz w:val="24"/>
        </w:rPr>
        <w:t>, tanım, ağırlık,</w:t>
      </w:r>
      <w:r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konteyner bilgileri</w:t>
      </w:r>
      <w:r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navlun ücretleri</w:t>
      </w:r>
      <w:r>
        <w:rPr>
          <w:rFonts w:ascii="Times New Roman" w:hAnsi="Times New Roman" w:cs="Times New Roman"/>
          <w:sz w:val="24"/>
        </w:rPr>
        <w:t xml:space="preserve"> vs.), </w:t>
      </w:r>
      <w:r>
        <w:rPr>
          <w:rFonts w:ascii="Times New Roman" w:hAnsi="Times New Roman" w:cs="Times New Roman"/>
          <w:bCs/>
          <w:sz w:val="24"/>
        </w:rPr>
        <w:t>konuma ilişkin bilgiler</w:t>
      </w:r>
      <w:r w:rsidR="005252B2" w:rsidRPr="00CE19F6">
        <w:rPr>
          <w:rFonts w:ascii="Times New Roman" w:hAnsi="Times New Roman" w:cs="Times New Roman"/>
          <w:sz w:val="24"/>
        </w:rPr>
        <w:t xml:space="preserve"> (kabul yeri, yükleme,</w:t>
      </w:r>
      <w:r w:rsidR="00511EF3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boşaltma, teslimat, sevkiyat güzergahı</w:t>
      </w:r>
      <w:r w:rsidR="00511EF3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taşıma araçlarının güzergahı</w:t>
      </w:r>
      <w:r w:rsidR="00511EF3">
        <w:rPr>
          <w:rFonts w:ascii="Times New Roman" w:hAnsi="Times New Roman" w:cs="Times New Roman"/>
          <w:sz w:val="24"/>
        </w:rPr>
        <w:t xml:space="preserve">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, </w:t>
      </w:r>
      <w:r w:rsidR="00E54DB2">
        <w:rPr>
          <w:rFonts w:ascii="Times New Roman" w:hAnsi="Times New Roman" w:cs="Times New Roman"/>
          <w:bCs/>
          <w:sz w:val="24"/>
        </w:rPr>
        <w:t>u</w:t>
      </w:r>
      <w:r w:rsidR="005252B2" w:rsidRPr="00CE19F6">
        <w:rPr>
          <w:rFonts w:ascii="Times New Roman" w:hAnsi="Times New Roman" w:cs="Times New Roman"/>
          <w:bCs/>
          <w:sz w:val="24"/>
        </w:rPr>
        <w:t>laşım</w:t>
      </w:r>
      <w:r w:rsidR="00E54DB2">
        <w:rPr>
          <w:rFonts w:ascii="Times New Roman" w:hAnsi="Times New Roman" w:cs="Times New Roman"/>
          <w:bCs/>
          <w:sz w:val="24"/>
        </w:rPr>
        <w:t xml:space="preserve">a ilişkin </w:t>
      </w:r>
      <w:r w:rsidR="00E54DB2">
        <w:rPr>
          <w:rFonts w:ascii="Times New Roman" w:hAnsi="Times New Roman" w:cs="Times New Roman"/>
          <w:bCs/>
          <w:sz w:val="24"/>
        </w:rPr>
        <w:lastRenderedPageBreak/>
        <w:t>bilgiler</w:t>
      </w:r>
      <w:r w:rsidR="005252B2" w:rsidRPr="00CE19F6">
        <w:rPr>
          <w:rFonts w:ascii="Times New Roman" w:hAnsi="Times New Roman" w:cs="Times New Roman"/>
          <w:sz w:val="24"/>
        </w:rPr>
        <w:t xml:space="preserve"> (taşıma aracı</w:t>
      </w:r>
      <w:r w:rsidR="00E54DB2">
        <w:rPr>
          <w:rFonts w:ascii="Times New Roman" w:hAnsi="Times New Roman" w:cs="Times New Roman"/>
          <w:sz w:val="24"/>
        </w:rPr>
        <w:t xml:space="preserve"> bilgisi</w:t>
      </w:r>
      <w:r w:rsidR="005252B2" w:rsidRPr="00CE19F6">
        <w:rPr>
          <w:rFonts w:ascii="Times New Roman" w:hAnsi="Times New Roman" w:cs="Times New Roman"/>
          <w:sz w:val="24"/>
        </w:rPr>
        <w:t>, hareket ve varış tarihi ve saat</w:t>
      </w:r>
      <w:r w:rsidR="00E54DB2">
        <w:rPr>
          <w:rFonts w:ascii="Times New Roman" w:hAnsi="Times New Roman" w:cs="Times New Roman"/>
          <w:sz w:val="24"/>
        </w:rPr>
        <w:t>leri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bCs/>
          <w:sz w:val="24"/>
        </w:rPr>
        <w:t>destekleyici belgeler</w:t>
      </w:r>
      <w:r w:rsidR="00E54DB2">
        <w:rPr>
          <w:rFonts w:ascii="Times New Roman" w:hAnsi="Times New Roman" w:cs="Times New Roman"/>
          <w:bCs/>
          <w:sz w:val="24"/>
        </w:rPr>
        <w:t xml:space="preserve">e ilişkin </w:t>
      </w:r>
      <w:r w:rsidR="00B74594">
        <w:rPr>
          <w:rFonts w:ascii="Times New Roman" w:hAnsi="Times New Roman" w:cs="Times New Roman"/>
          <w:bCs/>
          <w:sz w:val="24"/>
        </w:rPr>
        <w:t xml:space="preserve">bilgileri </w:t>
      </w:r>
      <w:r w:rsidR="005252B2" w:rsidRPr="00CE19F6">
        <w:rPr>
          <w:rFonts w:ascii="Times New Roman" w:hAnsi="Times New Roman" w:cs="Times New Roman"/>
          <w:sz w:val="24"/>
        </w:rPr>
        <w:t>(</w:t>
      </w:r>
      <w:r w:rsidR="00E54DB2">
        <w:rPr>
          <w:rFonts w:ascii="Times New Roman" w:hAnsi="Times New Roman" w:cs="Times New Roman"/>
          <w:sz w:val="24"/>
        </w:rPr>
        <w:t>s</w:t>
      </w:r>
      <w:r w:rsidR="005252B2" w:rsidRPr="00CE19F6">
        <w:rPr>
          <w:rFonts w:ascii="Times New Roman" w:hAnsi="Times New Roman" w:cs="Times New Roman"/>
          <w:sz w:val="24"/>
        </w:rPr>
        <w:t>evk irs</w:t>
      </w:r>
      <w:r w:rsidR="00E54DB2">
        <w:rPr>
          <w:rFonts w:ascii="Times New Roman" w:hAnsi="Times New Roman" w:cs="Times New Roman"/>
          <w:sz w:val="24"/>
        </w:rPr>
        <w:t>a</w:t>
      </w:r>
      <w:r w:rsidR="005252B2" w:rsidRPr="00CE19F6">
        <w:rPr>
          <w:rFonts w:ascii="Times New Roman" w:hAnsi="Times New Roman" w:cs="Times New Roman"/>
          <w:sz w:val="24"/>
        </w:rPr>
        <w:t>liyesi, fatura</w:t>
      </w:r>
      <w:r w:rsidR="00E54DB2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vs)</w:t>
      </w:r>
      <w:r w:rsidR="00E54DB2">
        <w:rPr>
          <w:rFonts w:ascii="Times New Roman" w:hAnsi="Times New Roman" w:cs="Times New Roman"/>
          <w:sz w:val="24"/>
        </w:rPr>
        <w:t xml:space="preserve"> içermektedir.</w:t>
      </w:r>
    </w:p>
    <w:p w14:paraId="790B71A7" w14:textId="0BA617D4" w:rsidR="009C709F" w:rsidRPr="00EB6090" w:rsidRDefault="009C709F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90">
        <w:rPr>
          <w:rFonts w:ascii="Times New Roman" w:hAnsi="Times New Roman" w:cs="Times New Roman"/>
          <w:b/>
          <w:sz w:val="24"/>
          <w:szCs w:val="24"/>
        </w:rPr>
        <w:t>PLACI verileri nedir?</w:t>
      </w:r>
    </w:p>
    <w:p w14:paraId="57429D9B" w14:textId="77777777" w:rsidR="00EB6090" w:rsidRPr="00EB6090" w:rsidRDefault="007C1034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90">
        <w:rPr>
          <w:rFonts w:ascii="Times New Roman" w:hAnsi="Times New Roman" w:cs="Times New Roman"/>
          <w:sz w:val="24"/>
          <w:szCs w:val="24"/>
        </w:rPr>
        <w:t xml:space="preserve">AB’ye veya AB’den transit şekilde üçüncü ülkelere </w:t>
      </w:r>
      <w:r w:rsidR="00AD55F4" w:rsidRPr="00EB6090">
        <w:rPr>
          <w:rFonts w:ascii="Times New Roman" w:hAnsi="Times New Roman" w:cs="Times New Roman"/>
          <w:sz w:val="24"/>
          <w:szCs w:val="24"/>
        </w:rPr>
        <w:t>havayolu</w:t>
      </w:r>
      <w:r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905000" w:rsidRPr="00EB6090">
        <w:rPr>
          <w:rFonts w:ascii="Times New Roman" w:hAnsi="Times New Roman" w:cs="Times New Roman"/>
          <w:sz w:val="24"/>
          <w:szCs w:val="24"/>
        </w:rPr>
        <w:t xml:space="preserve">ile gerçekleştirilecek </w:t>
      </w:r>
      <w:r w:rsidRPr="00EB6090">
        <w:rPr>
          <w:rFonts w:ascii="Times New Roman" w:hAnsi="Times New Roman" w:cs="Times New Roman"/>
          <w:sz w:val="24"/>
          <w:szCs w:val="24"/>
        </w:rPr>
        <w:t>sevkiyatlar</w:t>
      </w:r>
      <w:r w:rsidR="00E32848" w:rsidRPr="00EB6090">
        <w:rPr>
          <w:rFonts w:ascii="Times New Roman" w:hAnsi="Times New Roman" w:cs="Times New Roman"/>
          <w:sz w:val="24"/>
          <w:szCs w:val="24"/>
        </w:rPr>
        <w:t>ı</w:t>
      </w:r>
      <w:r w:rsidR="00905000" w:rsidRPr="00EB6090">
        <w:rPr>
          <w:rFonts w:ascii="Times New Roman" w:hAnsi="Times New Roman" w:cs="Times New Roman"/>
          <w:sz w:val="24"/>
          <w:szCs w:val="24"/>
        </w:rPr>
        <w:t>n</w:t>
      </w:r>
      <w:r w:rsidR="00E32848" w:rsidRPr="00EB6090">
        <w:rPr>
          <w:rFonts w:ascii="Times New Roman" w:hAnsi="Times New Roman" w:cs="Times New Roman"/>
          <w:sz w:val="24"/>
          <w:szCs w:val="24"/>
        </w:rPr>
        <w:t xml:space="preserve"> verilerinin yükleme öncesi sunulması gerekli </w:t>
      </w:r>
      <w:r w:rsidR="008B0E67" w:rsidRPr="00EB6090">
        <w:rPr>
          <w:rFonts w:ascii="Times New Roman" w:hAnsi="Times New Roman" w:cs="Times New Roman"/>
          <w:sz w:val="24"/>
          <w:szCs w:val="24"/>
        </w:rPr>
        <w:t xml:space="preserve">(7+1) </w:t>
      </w:r>
      <w:r w:rsidR="00E32848" w:rsidRPr="00EB6090">
        <w:rPr>
          <w:rFonts w:ascii="Times New Roman" w:hAnsi="Times New Roman" w:cs="Times New Roman"/>
          <w:sz w:val="24"/>
          <w:szCs w:val="24"/>
        </w:rPr>
        <w:t>veri setidir.</w:t>
      </w:r>
      <w:r w:rsidR="003C12E4"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EB6090" w:rsidRPr="00EB6090">
        <w:rPr>
          <w:rFonts w:ascii="Times New Roman" w:hAnsi="Times New Roman" w:cs="Times New Roman"/>
          <w:sz w:val="24"/>
          <w:szCs w:val="24"/>
        </w:rPr>
        <w:t>7+1 veri setinde; g</w:t>
      </w:r>
      <w:r w:rsidR="005252B2" w:rsidRPr="00EB6090">
        <w:rPr>
          <w:rFonts w:ascii="Times New Roman" w:hAnsi="Times New Roman" w:cs="Times New Roman"/>
          <w:sz w:val="24"/>
          <w:szCs w:val="24"/>
        </w:rPr>
        <w:t>öndericinin adı/ünvanı</w:t>
      </w:r>
      <w:r w:rsidR="00EB6090" w:rsidRPr="00EB6090">
        <w:rPr>
          <w:rFonts w:ascii="Times New Roman" w:hAnsi="Times New Roman" w:cs="Times New Roman"/>
          <w:sz w:val="24"/>
          <w:szCs w:val="24"/>
        </w:rPr>
        <w:t>, göndericinin adresi (posta kodu dahil), a</w:t>
      </w:r>
      <w:r w:rsidR="005252B2" w:rsidRPr="00EB6090">
        <w:rPr>
          <w:rFonts w:ascii="Times New Roman" w:hAnsi="Times New Roman" w:cs="Times New Roman"/>
          <w:sz w:val="24"/>
          <w:szCs w:val="24"/>
        </w:rPr>
        <w:t>lıcının adı/ünvanı</w:t>
      </w:r>
      <w:r w:rsidR="00EB6090" w:rsidRPr="00EB6090">
        <w:rPr>
          <w:rFonts w:ascii="Times New Roman" w:hAnsi="Times New Roman" w:cs="Times New Roman"/>
          <w:sz w:val="24"/>
          <w:szCs w:val="24"/>
        </w:rPr>
        <w:t>, alıcının adresi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 ve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 xml:space="preserve">EORI 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>n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umarası</w:t>
      </w:r>
      <w:r w:rsidR="00EB6090" w:rsidRPr="00EB6090">
        <w:rPr>
          <w:rFonts w:ascii="Times New Roman" w:hAnsi="Times New Roman" w:cs="Times New Roman"/>
          <w:sz w:val="24"/>
          <w:szCs w:val="24"/>
        </w:rPr>
        <w:t>, d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etaylı </w:t>
      </w:r>
      <w:r w:rsidR="00EB6090" w:rsidRPr="00EB6090">
        <w:rPr>
          <w:rFonts w:ascii="Times New Roman" w:hAnsi="Times New Roman" w:cs="Times New Roman"/>
          <w:sz w:val="24"/>
          <w:szCs w:val="24"/>
        </w:rPr>
        <w:t>m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al </w:t>
      </w:r>
      <w:r w:rsidR="00EB6090" w:rsidRPr="00EB6090">
        <w:rPr>
          <w:rFonts w:ascii="Times New Roman" w:hAnsi="Times New Roman" w:cs="Times New Roman"/>
          <w:sz w:val="24"/>
          <w:szCs w:val="24"/>
        </w:rPr>
        <w:t>t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anımı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ve 6 Haneli GTIP Kodu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 xml:space="preserve">, kilosu, adeti ve varsa </w:t>
      </w:r>
      <w:r w:rsidR="00EB6090" w:rsidRPr="00EB6090">
        <w:rPr>
          <w:rFonts w:ascii="Times New Roman" w:hAnsi="Times New Roman" w:cs="Times New Roman"/>
          <w:sz w:val="24"/>
          <w:szCs w:val="24"/>
        </w:rPr>
        <w:t>HAWB numarası yer almaktadır.</w:t>
      </w:r>
    </w:p>
    <w:p w14:paraId="47140050" w14:textId="0B4CB4EA" w:rsidR="00C9310B" w:rsidRDefault="00815A70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 verileri, h</w:t>
      </w:r>
      <w:r w:rsidR="003C12E4" w:rsidRPr="00EB6090">
        <w:rPr>
          <w:rFonts w:ascii="Times New Roman" w:hAnsi="Times New Roman" w:cs="Times New Roman"/>
          <w:sz w:val="24"/>
          <w:szCs w:val="24"/>
        </w:rPr>
        <w:t>avayolu kargo</w:t>
      </w:r>
      <w:r w:rsidR="003C12E4" w:rsidRPr="00EB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12E4" w:rsidRPr="00EB6090">
        <w:rPr>
          <w:rFonts w:ascii="Times New Roman" w:hAnsi="Times New Roman" w:cs="Times New Roman"/>
          <w:sz w:val="24"/>
          <w:szCs w:val="24"/>
        </w:rPr>
        <w:t>taşımacılığını, ekspres kargoları ve posta sevkiyatlarını kapsamaktadır.</w:t>
      </w:r>
    </w:p>
    <w:p w14:paraId="18C537FF" w14:textId="5A7D4796" w:rsidR="00815A70" w:rsidRPr="00815A70" w:rsidRDefault="00815A70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A70">
        <w:rPr>
          <w:rFonts w:ascii="Times New Roman" w:hAnsi="Times New Roman" w:cs="Times New Roman"/>
          <w:b/>
          <w:sz w:val="24"/>
          <w:szCs w:val="24"/>
        </w:rPr>
        <w:t>ENS ve PLACI tam veri setine nereden ulaşabilirim?</w:t>
      </w:r>
    </w:p>
    <w:p w14:paraId="48E815BF" w14:textId="21D8E46D" w:rsidR="00E05C8E" w:rsidRPr="00EB6090" w:rsidRDefault="008C37EB" w:rsidP="00EB6090">
      <w:pPr>
        <w:spacing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B6090">
        <w:rPr>
          <w:rFonts w:ascii="Times New Roman" w:hAnsi="Times New Roman" w:cs="Times New Roman"/>
          <w:sz w:val="24"/>
          <w:szCs w:val="24"/>
        </w:rPr>
        <w:t>PLACI ve tam ENS veri gereksinimleri</w:t>
      </w:r>
      <w:r w:rsidR="00815A70">
        <w:rPr>
          <w:rFonts w:ascii="Times New Roman" w:hAnsi="Times New Roman" w:cs="Times New Roman"/>
          <w:sz w:val="24"/>
          <w:szCs w:val="24"/>
        </w:rPr>
        <w:t xml:space="preserve">ne </w:t>
      </w:r>
      <w:hyperlink r:id="rId11" w:history="1">
        <w:r w:rsidRPr="00EB6090">
          <w:rPr>
            <w:rStyle w:val="Kpr"/>
            <w:rFonts w:ascii="Times New Roman" w:hAnsi="Times New Roman" w:cs="Times New Roman"/>
            <w:sz w:val="24"/>
            <w:szCs w:val="24"/>
          </w:rPr>
          <w:t>EUR-Lex - L:2021:063:TOC - EN - EUR-Lex (europa.eu)</w:t>
        </w:r>
      </w:hyperlink>
      <w:r w:rsidR="00815A70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815A70" w:rsidRPr="00815A7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sitesinden ulaşılabilir.</w:t>
      </w:r>
    </w:p>
    <w:p w14:paraId="09539AF3" w14:textId="04FAE4C2" w:rsidR="00A4343C" w:rsidRPr="00E35502" w:rsidRDefault="00A4343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sürümlerine göre PLACI ve ENS bilgileri nasıl iletilecektir?</w:t>
      </w:r>
    </w:p>
    <w:p w14:paraId="28269875" w14:textId="57366100" w:rsidR="00A4343C" w:rsidRPr="00E35502" w:rsidRDefault="00726AD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ekspres ve </w:t>
      </w:r>
      <w:r w:rsidR="00A25611"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</w:t>
      </w:r>
      <w:r w:rsidRPr="00D15A18">
        <w:rPr>
          <w:rFonts w:ascii="Times New Roman" w:hAnsi="Times New Roman" w:cs="Times New Roman"/>
          <w:sz w:val="24"/>
          <w:szCs w:val="24"/>
          <w:u w:val="single"/>
        </w:rPr>
        <w:t>posta sevkiyatları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A2561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ön yükleme </w:t>
      </w:r>
      <w:r w:rsidR="00287947" w:rsidRPr="00E35502">
        <w:rPr>
          <w:rFonts w:ascii="Times New Roman" w:hAnsi="Times New Roman" w:cs="Times New Roman"/>
          <w:sz w:val="24"/>
          <w:szCs w:val="24"/>
        </w:rPr>
        <w:t>minimum veri setinin (PLACI)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A5027" w:rsidRPr="00E35502">
        <w:rPr>
          <w:rFonts w:ascii="Times New Roman" w:hAnsi="Times New Roman" w:cs="Times New Roman"/>
          <w:sz w:val="24"/>
          <w:szCs w:val="24"/>
        </w:rPr>
        <w:t>doldurulması</w:t>
      </w:r>
      <w:r w:rsidR="008C290A" w:rsidRPr="00E35502">
        <w:rPr>
          <w:rFonts w:ascii="Times New Roman" w:hAnsi="Times New Roman" w:cs="Times New Roman"/>
          <w:sz w:val="24"/>
          <w:szCs w:val="24"/>
        </w:rPr>
        <w:t xml:space="preserve"> ve havayolu posta taşımacılığı sevkiyatları</w:t>
      </w:r>
      <w:r w:rsidR="00287947" w:rsidRPr="00E35502">
        <w:rPr>
          <w:rFonts w:ascii="Times New Roman" w:hAnsi="Times New Roman" w:cs="Times New Roman"/>
          <w:sz w:val="24"/>
          <w:szCs w:val="24"/>
        </w:rPr>
        <w:t>n</w:t>
      </w:r>
      <w:r w:rsidRPr="00E35502">
        <w:rPr>
          <w:rFonts w:ascii="Times New Roman" w:hAnsi="Times New Roman" w:cs="Times New Roman"/>
          <w:sz w:val="24"/>
          <w:szCs w:val="24"/>
        </w:rPr>
        <w:t>ın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5937BD" w:rsidRPr="00E35502">
        <w:rPr>
          <w:rFonts w:ascii="Times New Roman" w:hAnsi="Times New Roman" w:cs="Times New Roman"/>
          <w:sz w:val="24"/>
          <w:szCs w:val="24"/>
        </w:rPr>
        <w:t>gümrüğe sunulma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36662ECA" w14:textId="5C3426B9" w:rsidR="002B1756" w:rsidRPr="00E35502" w:rsidRDefault="00C8065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Havayolu ile</w:t>
      </w:r>
      <w:r w:rsidRPr="00E35502">
        <w:rPr>
          <w:rFonts w:ascii="Times New Roman" w:hAnsi="Times New Roman" w:cs="Times New Roman"/>
          <w:sz w:val="24"/>
          <w:szCs w:val="24"/>
        </w:rPr>
        <w:t xml:space="preserve"> gerçekleştirilecek tüm sevkiyatlar için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t</w:t>
      </w:r>
      <w:r w:rsidR="00F26BE1" w:rsidRPr="00E35502">
        <w:rPr>
          <w:rFonts w:ascii="Times New Roman" w:hAnsi="Times New Roman" w:cs="Times New Roman"/>
          <w:sz w:val="24"/>
          <w:szCs w:val="24"/>
        </w:rPr>
        <w:t>ü</w:t>
      </w:r>
      <w:r w:rsidR="009A5027" w:rsidRPr="00E35502">
        <w:rPr>
          <w:rFonts w:ascii="Times New Roman" w:hAnsi="Times New Roman" w:cs="Times New Roman"/>
          <w:sz w:val="24"/>
          <w:szCs w:val="24"/>
        </w:rPr>
        <w:t>m ENS</w:t>
      </w:r>
      <w:r w:rsidR="00F26BE1" w:rsidRPr="00E35502">
        <w:rPr>
          <w:rFonts w:ascii="Times New Roman" w:hAnsi="Times New Roman" w:cs="Times New Roman"/>
          <w:sz w:val="24"/>
          <w:szCs w:val="24"/>
        </w:rPr>
        <w:t xml:space="preserve"> veri setinin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F26BE1" w:rsidRPr="00E35502">
        <w:rPr>
          <w:rFonts w:ascii="Times New Roman" w:hAnsi="Times New Roman" w:cs="Times New Roman"/>
          <w:sz w:val="24"/>
          <w:szCs w:val="24"/>
        </w:rPr>
        <w:t>sunulması</w:t>
      </w:r>
      <w:r w:rsidR="005216F3" w:rsidRPr="00E35502">
        <w:rPr>
          <w:rFonts w:ascii="Times New Roman" w:hAnsi="Times New Roman" w:cs="Times New Roman"/>
          <w:sz w:val="24"/>
          <w:szCs w:val="24"/>
        </w:rPr>
        <w:t xml:space="preserve">, varış bildiriminin yapılması ve </w:t>
      </w:r>
      <w:r w:rsidR="002B1756" w:rsidRPr="00E35502">
        <w:rPr>
          <w:rFonts w:ascii="Times New Roman" w:hAnsi="Times New Roman" w:cs="Times New Roman"/>
          <w:sz w:val="24"/>
          <w:szCs w:val="24"/>
        </w:rPr>
        <w:t>havayolu ekspres ve havayolu kargo</w:t>
      </w:r>
      <w:r w:rsidR="002B1756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1756" w:rsidRPr="00E35502">
        <w:rPr>
          <w:rFonts w:ascii="Times New Roman" w:hAnsi="Times New Roman" w:cs="Times New Roman"/>
          <w:sz w:val="24"/>
          <w:szCs w:val="24"/>
        </w:rPr>
        <w:t>taşımacılığı sevkiyatlarının gümrüğe sunulma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655CE596" w14:textId="57BE6C5C" w:rsidR="00AC5665" w:rsidRPr="00E35502" w:rsidRDefault="00AD62E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Deniz yolu, demiryolu ve karayolu taşımacılıkları</w:t>
      </w:r>
      <w:r w:rsidR="006548F0">
        <w:rPr>
          <w:rFonts w:ascii="Times New Roman" w:hAnsi="Times New Roman" w:cs="Times New Roman"/>
          <w:sz w:val="24"/>
          <w:szCs w:val="24"/>
        </w:rPr>
        <w:t xml:space="preserve"> </w:t>
      </w:r>
      <w:r w:rsidR="006548F0" w:rsidRPr="00E35502">
        <w:rPr>
          <w:rFonts w:ascii="Times New Roman" w:hAnsi="Times New Roman" w:cs="Times New Roman"/>
          <w:sz w:val="24"/>
          <w:szCs w:val="24"/>
        </w:rPr>
        <w:t>için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(bu ulaşım türleri ile gerçekleştirilen ekspres ve posta sevkiyatları dahil)</w:t>
      </w:r>
      <w:r w:rsidRPr="00E35502">
        <w:rPr>
          <w:rFonts w:ascii="Times New Roman" w:hAnsi="Times New Roman" w:cs="Times New Roman"/>
          <w:color w:val="26324B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tüm ENS veri setinin sunulması, </w:t>
      </w:r>
      <w:r w:rsidR="00B448FA" w:rsidRPr="00E35502">
        <w:rPr>
          <w:rFonts w:ascii="Times New Roman" w:hAnsi="Times New Roman" w:cs="Times New Roman"/>
          <w:sz w:val="24"/>
          <w:szCs w:val="24"/>
        </w:rPr>
        <w:t>deniz yolu taşımacılığı için varış bildiriminin yapılması ve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tüm sevkiyatlar için gümrüğe sunulma prosedürlerinin yerine getirilmesi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0943E" w14:textId="77777777" w:rsidR="00627FDC" w:rsidRPr="00E35502" w:rsidRDefault="00627FDC" w:rsidP="00C76F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dosyalama işlemleri nelerdir?</w:t>
      </w:r>
    </w:p>
    <w:p w14:paraId="3DA3E5D1" w14:textId="55F82FE1" w:rsidR="00627FDC" w:rsidRPr="00013417" w:rsidRDefault="00447569" w:rsidP="00C76F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17">
        <w:rPr>
          <w:rFonts w:ascii="Times New Roman" w:hAnsi="Times New Roman" w:cs="Times New Roman"/>
          <w:sz w:val="24"/>
          <w:szCs w:val="24"/>
        </w:rPr>
        <w:t xml:space="preserve">ENS belgesinin hazırlanıp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AB’nin ilgili </w:t>
      </w:r>
      <w:r w:rsidRPr="00013417">
        <w:rPr>
          <w:rFonts w:ascii="Times New Roman" w:hAnsi="Times New Roman" w:cs="Times New Roman"/>
          <w:sz w:val="24"/>
          <w:szCs w:val="24"/>
        </w:rPr>
        <w:t>sistem</w:t>
      </w:r>
      <w:r w:rsidR="00D15A18" w:rsidRPr="00013417">
        <w:rPr>
          <w:rFonts w:ascii="Times New Roman" w:hAnsi="Times New Roman" w:cs="Times New Roman"/>
          <w:sz w:val="24"/>
          <w:szCs w:val="24"/>
        </w:rPr>
        <w:t>ine</w:t>
      </w:r>
      <w:r w:rsidR="00D64875" w:rsidRPr="00013417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D64875" w:rsidRPr="00013417">
          <w:rPr>
            <w:rStyle w:val="Kpr"/>
            <w:rFonts w:ascii="Times New Roman" w:hAnsi="Times New Roman" w:cs="Times New Roman"/>
            <w:sz w:val="24"/>
            <w:szCs w:val="24"/>
          </w:rPr>
          <w:t>https://customs.ec.europa.eu/gtp</w:t>
        </w:r>
      </w:hyperlink>
      <w:r w:rsidR="00D64875" w:rsidRPr="005919B6">
        <w:rPr>
          <w:rStyle w:val="Kpr"/>
          <w:rFonts w:ascii="Times New Roman" w:hAnsi="Times New Roman" w:cs="Times New Roman"/>
          <w:color w:val="auto"/>
          <w:sz w:val="24"/>
          <w:szCs w:val="24"/>
        </w:rPr>
        <w:t>)</w:t>
      </w:r>
      <w:r w:rsidR="00D64875" w:rsidRPr="005919B6">
        <w:rPr>
          <w:rFonts w:ascii="Times New Roman" w:hAnsi="Times New Roman" w:cs="Times New Roman"/>
          <w:sz w:val="24"/>
          <w:szCs w:val="24"/>
        </w:rPr>
        <w:t xml:space="preserve">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yüklenmesinde </w:t>
      </w:r>
      <w:r w:rsidRPr="00013417">
        <w:rPr>
          <w:rFonts w:ascii="Times New Roman" w:hAnsi="Times New Roman" w:cs="Times New Roman"/>
          <w:sz w:val="24"/>
          <w:szCs w:val="24"/>
        </w:rPr>
        <w:t xml:space="preserve">ana sorumluluğun kimde olduğuna göre dosyalama işlemleri 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Tekli Dosyalama </w:t>
      </w:r>
      <w:r w:rsidRPr="00013417">
        <w:rPr>
          <w:rFonts w:ascii="Times New Roman" w:hAnsi="Times New Roman" w:cs="Times New Roman"/>
          <w:sz w:val="24"/>
          <w:szCs w:val="24"/>
        </w:rPr>
        <w:t xml:space="preserve">ve </w:t>
      </w:r>
      <w:r w:rsidR="00627FDC" w:rsidRPr="00013417">
        <w:rPr>
          <w:rFonts w:ascii="Times New Roman" w:hAnsi="Times New Roman" w:cs="Times New Roman"/>
          <w:sz w:val="24"/>
          <w:szCs w:val="24"/>
        </w:rPr>
        <w:t>Çoklu Dosyalama</w:t>
      </w:r>
      <w:r w:rsidRPr="00013417">
        <w:rPr>
          <w:rFonts w:ascii="Times New Roman" w:hAnsi="Times New Roman" w:cs="Times New Roman"/>
          <w:sz w:val="24"/>
          <w:szCs w:val="24"/>
        </w:rPr>
        <w:t xml:space="preserve"> olarak ikiye ayrılmaktadır.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44DDA" w14:textId="4DDF2500" w:rsidR="001D14AF" w:rsidRPr="00D15A18" w:rsidRDefault="001D14AF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Çoklu dosyalama nedir?</w:t>
      </w:r>
    </w:p>
    <w:p w14:paraId="471B969C" w14:textId="2E3CD4C5" w:rsidR="00FB1A5C" w:rsidRPr="00E35502" w:rsidRDefault="00A6109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İki </w:t>
      </w:r>
      <w:r w:rsidR="005214C7" w:rsidRPr="00E35502">
        <w:rPr>
          <w:rFonts w:ascii="Times New Roman" w:hAnsi="Times New Roman" w:cs="Times New Roman"/>
          <w:sz w:val="24"/>
          <w:szCs w:val="24"/>
        </w:rPr>
        <w:t>veya</w:t>
      </w:r>
      <w:r w:rsidRPr="00E35502">
        <w:rPr>
          <w:rFonts w:ascii="Times New Roman" w:hAnsi="Times New Roman" w:cs="Times New Roman"/>
          <w:sz w:val="24"/>
          <w:szCs w:val="24"/>
        </w:rPr>
        <w:t xml:space="preserve"> daha fazla ENS dosyasından meydana gelen ENS belgeleri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dir. Çoklu dosyalama işlemlerinin yapılmasında,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194B66" w:rsidRPr="00E35502">
        <w:rPr>
          <w:rFonts w:ascii="Times New Roman" w:hAnsi="Times New Roman" w:cs="Times New Roman"/>
          <w:sz w:val="24"/>
          <w:szCs w:val="24"/>
        </w:rPr>
        <w:t>, aracı firma ve nihai alıcı birlikte rol</w:t>
      </w:r>
      <w:r w:rsidR="00D15A18">
        <w:rPr>
          <w:rFonts w:ascii="Times New Roman" w:hAnsi="Times New Roman" w:cs="Times New Roman"/>
          <w:sz w:val="24"/>
          <w:szCs w:val="24"/>
        </w:rPr>
        <w:t>/sorumluluk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D15A18">
        <w:rPr>
          <w:rFonts w:ascii="Times New Roman" w:hAnsi="Times New Roman" w:cs="Times New Roman"/>
          <w:sz w:val="24"/>
          <w:szCs w:val="24"/>
        </w:rPr>
        <w:t xml:space="preserve">alır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C687" w14:textId="4F0673DB" w:rsidR="0022559D" w:rsidRPr="00D15A18" w:rsidRDefault="005214C7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Tekli dosyalama nedir?</w:t>
      </w:r>
    </w:p>
    <w:p w14:paraId="01710C2E" w14:textId="210D5611" w:rsidR="001768E7" w:rsidRDefault="002C7854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Sevkiyata ilişkin tüm bilgiler tek bir ENS belgesi olarak dosyalanmaktadır. Tekli dosyalama işlemleri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gerçekleştirilir.  </w:t>
      </w:r>
    </w:p>
    <w:p w14:paraId="4E9854DE" w14:textId="066E05E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veri aktarımı için istisnalar var mıdır?</w:t>
      </w:r>
    </w:p>
    <w:p w14:paraId="44FCB8AB" w14:textId="7777777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lastRenderedPageBreak/>
        <w:t xml:space="preserve">ICS2 sistemi Avrupa Birliği ülkelerine (Norveç, İsviçre ve Kuzey İrlanda dahil olmak üzere) varış yapacak veya bu ülkelerden transit olarak geçecek </w:t>
      </w:r>
      <w:r w:rsidRPr="00E35502">
        <w:rPr>
          <w:rFonts w:ascii="Times New Roman" w:hAnsi="Times New Roman" w:cs="Times New Roman"/>
          <w:bCs/>
          <w:sz w:val="24"/>
          <w:szCs w:val="24"/>
        </w:rPr>
        <w:t>tüm kargo, kurye ve posta gönderileri için zorunludur.</w:t>
      </w:r>
      <w:r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35B012" w14:textId="45E52132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Belirli şartlar altında sadece posta mektup gönderileri, diplomatik gönderiler ve askeri amaçlı taşınan yükler için istisna sağlanacaktır.</w:t>
      </w:r>
    </w:p>
    <w:p w14:paraId="63327DC9" w14:textId="1548AEA9" w:rsidR="00656E2B" w:rsidRPr="00E35502" w:rsidRDefault="00656E2B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ihracatçının rolü nedir?</w:t>
      </w:r>
    </w:p>
    <w:p w14:paraId="1D07F386" w14:textId="2A08B572" w:rsidR="001B108D" w:rsidRPr="00E35502" w:rsidRDefault="0074292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İhracatçı, sevkiyat kapsamındaki eşyaların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PLACI ve ENS verilerini</w:t>
      </w:r>
      <w:r w:rsidRPr="00E35502">
        <w:rPr>
          <w:rFonts w:ascii="Times New Roman" w:hAnsi="Times New Roman" w:cs="Times New Roman"/>
          <w:bCs/>
          <w:sz w:val="24"/>
          <w:szCs w:val="24"/>
        </w:rPr>
        <w:t>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bCs/>
          <w:sz w:val="24"/>
          <w:szCs w:val="24"/>
        </w:rPr>
        <w:t>taşımacı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lara eksiksiz ve doğru </w:t>
      </w:r>
      <w:r w:rsidR="00656E2B" w:rsidRPr="00E35502">
        <w:rPr>
          <w:rFonts w:ascii="Times New Roman" w:hAnsi="Times New Roman" w:cs="Times New Roman"/>
          <w:sz w:val="24"/>
          <w:szCs w:val="24"/>
        </w:rPr>
        <w:t xml:space="preserve">bir şekilde iletilmesinden sorumludur. </w:t>
      </w:r>
    </w:p>
    <w:p w14:paraId="43F33307" w14:textId="5D2A7377" w:rsidR="002E3A4C" w:rsidRPr="00E35502" w:rsidRDefault="002E3A4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ekonomik operatörlerin sorumluluğu nedir?</w:t>
      </w:r>
    </w:p>
    <w:p w14:paraId="5C27B59D" w14:textId="771CE3FE" w:rsidR="00A25D44" w:rsidRPr="00182C70" w:rsidRDefault="002E3A4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Ekonomik operatörler, ihracatçı tarafından eşyaya ilişkin iletilen PLACI ve ENS veriler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inin belirlenen süreler içerisinde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AB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g</w:t>
      </w:r>
      <w:r w:rsidRPr="00E35502">
        <w:rPr>
          <w:rFonts w:ascii="Times New Roman" w:hAnsi="Times New Roman" w:cs="Times New Roman"/>
          <w:sz w:val="24"/>
          <w:szCs w:val="24"/>
        </w:rPr>
        <w:t xml:space="preserve">ümrük sistemine </w:t>
      </w:r>
      <w:r w:rsidR="00BA646E" w:rsidRPr="00E35502">
        <w:rPr>
          <w:rFonts w:ascii="Times New Roman" w:hAnsi="Times New Roman" w:cs="Times New Roman"/>
          <w:sz w:val="24"/>
          <w:szCs w:val="24"/>
        </w:rPr>
        <w:t xml:space="preserve">elektronik olarak 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girilmesinden</w:t>
      </w:r>
      <w:r w:rsidRPr="00E35502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14:paraId="7A726D62" w14:textId="5AB7E70D" w:rsidR="00B94A49" w:rsidRPr="00E35502" w:rsidRDefault="00B94A4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MRN numarası nedir?</w:t>
      </w:r>
    </w:p>
    <w:p w14:paraId="79901AD0" w14:textId="1D1C72DD" w:rsidR="00B94A49" w:rsidRDefault="00B94A4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Hareket Referans Numarası (MRN) ENS belgesinin ICS2 sistemine yüklenmesi akabinde onayla</w:t>
      </w:r>
      <w:r w:rsidR="00490807" w:rsidRPr="00E35502">
        <w:rPr>
          <w:rFonts w:ascii="Times New Roman" w:hAnsi="Times New Roman" w:cs="Times New Roman"/>
          <w:sz w:val="24"/>
          <w:szCs w:val="24"/>
        </w:rPr>
        <w:t>nması</w:t>
      </w:r>
      <w:r w:rsidRPr="00E35502">
        <w:rPr>
          <w:rFonts w:ascii="Times New Roman" w:hAnsi="Times New Roman" w:cs="Times New Roman"/>
          <w:sz w:val="24"/>
          <w:szCs w:val="24"/>
        </w:rPr>
        <w:t xml:space="preserve">, kabulü ve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kayıt altına alınması sonucu 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ENS belgesinin iletildiği </w:t>
      </w:r>
      <w:r w:rsidR="005D37F9" w:rsidRPr="00E35502">
        <w:rPr>
          <w:rFonts w:ascii="Times New Roman" w:hAnsi="Times New Roman" w:cs="Times New Roman"/>
          <w:sz w:val="24"/>
          <w:szCs w:val="24"/>
        </w:rPr>
        <w:t>üye ülke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 gümrük idaresince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1B63EC">
        <w:rPr>
          <w:rFonts w:ascii="Times New Roman" w:hAnsi="Times New Roman" w:cs="Times New Roman"/>
          <w:sz w:val="24"/>
          <w:szCs w:val="24"/>
        </w:rPr>
        <w:t xml:space="preserve">ana konşimento esas alınarak atanan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bir numaradır. </w:t>
      </w:r>
    </w:p>
    <w:p w14:paraId="6D643E5C" w14:textId="345FBA45" w:rsidR="00D15A18" w:rsidRPr="00A25D44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44">
        <w:rPr>
          <w:rFonts w:ascii="Times New Roman" w:hAnsi="Times New Roman" w:cs="Times New Roman"/>
          <w:b/>
          <w:sz w:val="24"/>
          <w:szCs w:val="24"/>
        </w:rPr>
        <w:t>MRN numarası ne işi yarar</w:t>
      </w:r>
      <w:r w:rsidR="00A25D4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A25D44">
        <w:rPr>
          <w:rFonts w:ascii="Times New Roman" w:hAnsi="Times New Roman" w:cs="Times New Roman"/>
          <w:b/>
          <w:sz w:val="24"/>
          <w:szCs w:val="24"/>
        </w:rPr>
        <w:t>neden önemli</w:t>
      </w:r>
      <w:r w:rsidR="00C50AAD">
        <w:rPr>
          <w:rFonts w:ascii="Times New Roman" w:hAnsi="Times New Roman" w:cs="Times New Roman"/>
          <w:b/>
          <w:sz w:val="24"/>
          <w:szCs w:val="24"/>
        </w:rPr>
        <w:t>dir</w:t>
      </w:r>
      <w:r w:rsidRPr="00A25D44">
        <w:rPr>
          <w:rFonts w:ascii="Times New Roman" w:hAnsi="Times New Roman" w:cs="Times New Roman"/>
          <w:b/>
          <w:sz w:val="24"/>
          <w:szCs w:val="24"/>
        </w:rPr>
        <w:t>?</w:t>
      </w:r>
    </w:p>
    <w:p w14:paraId="649FAD8B" w14:textId="42071F3A" w:rsidR="00D15A18" w:rsidRPr="002E2C8F" w:rsidRDefault="00C9445C" w:rsidP="009813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445C">
        <w:rPr>
          <w:rFonts w:ascii="Times New Roman" w:hAnsi="Times New Roman" w:cs="Times New Roman"/>
          <w:sz w:val="24"/>
        </w:rPr>
        <w:t xml:space="preserve">MRN numarası bir varış özet beyan numarasıdır. Bu numara </w:t>
      </w:r>
      <w:r w:rsidR="00F73E15">
        <w:rPr>
          <w:rFonts w:ascii="Times New Roman" w:hAnsi="Times New Roman" w:cs="Times New Roman"/>
          <w:sz w:val="24"/>
        </w:rPr>
        <w:t>saye</w:t>
      </w:r>
      <w:r w:rsidR="005919B6">
        <w:rPr>
          <w:rFonts w:ascii="Times New Roman" w:hAnsi="Times New Roman" w:cs="Times New Roman"/>
          <w:sz w:val="24"/>
        </w:rPr>
        <w:t>s</w:t>
      </w:r>
      <w:r w:rsidR="00F73E15">
        <w:rPr>
          <w:rFonts w:ascii="Times New Roman" w:hAnsi="Times New Roman" w:cs="Times New Roman"/>
          <w:sz w:val="24"/>
        </w:rPr>
        <w:t>inde,</w:t>
      </w:r>
      <w:r w:rsidRPr="00C9445C">
        <w:rPr>
          <w:rFonts w:ascii="Times New Roman" w:hAnsi="Times New Roman" w:cs="Times New Roman"/>
          <w:sz w:val="24"/>
        </w:rPr>
        <w:t xml:space="preserve"> sevkiyatın AB gümrüklerine varışı sonrası ithalat çekim işlemlerine başlanır</w:t>
      </w:r>
      <w:r>
        <w:rPr>
          <w:rFonts w:ascii="Times New Roman" w:hAnsi="Times New Roman" w:cs="Times New Roman"/>
          <w:sz w:val="24"/>
        </w:rPr>
        <w:t xml:space="preserve">. MRN numarasının olmaması halinde, </w:t>
      </w:r>
      <w:r w:rsidRPr="00C9445C">
        <w:rPr>
          <w:rFonts w:ascii="Times New Roman" w:hAnsi="Times New Roman" w:cs="Times New Roman"/>
          <w:sz w:val="24"/>
        </w:rPr>
        <w:t>gümrük cezaları uygulanabilecek ve ithalat çekim süreçlerinde gecikmeler yaşanabilecektir</w:t>
      </w:r>
      <w:r>
        <w:rPr>
          <w:rFonts w:ascii="Times New Roman" w:hAnsi="Times New Roman" w:cs="Times New Roman"/>
          <w:sz w:val="24"/>
        </w:rPr>
        <w:t>.</w:t>
      </w:r>
    </w:p>
    <w:p w14:paraId="669F7CBB" w14:textId="4B3605B7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nedir?</w:t>
      </w:r>
    </w:p>
    <w:p w14:paraId="78F3777A" w14:textId="3514BB3D" w:rsidR="005A02E7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Ekonomik Operatör Kayıt ve Tanımlama Numarası (EORI)</w:t>
      </w:r>
      <w:r w:rsidR="00A344DC"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r w:rsidRPr="00E35502">
        <w:rPr>
          <w:rFonts w:ascii="Times New Roman" w:hAnsi="Times New Roman" w:cs="Times New Roman"/>
          <w:sz w:val="24"/>
          <w:szCs w:val="24"/>
        </w:rPr>
        <w:t xml:space="preserve">Avrupa Birliğinin tamamında geçerli olan </w:t>
      </w:r>
      <w:r w:rsidR="00A344DC" w:rsidRPr="00E35502">
        <w:rPr>
          <w:rFonts w:ascii="Times New Roman" w:hAnsi="Times New Roman" w:cs="Times New Roman"/>
          <w:sz w:val="24"/>
          <w:szCs w:val="24"/>
        </w:rPr>
        <w:t>bir numara olup, ekonomik operatörlere</w:t>
      </w:r>
      <w:r w:rsidRPr="00E35502">
        <w:rPr>
          <w:rFonts w:ascii="Times New Roman" w:hAnsi="Times New Roman" w:cs="Times New Roman"/>
          <w:sz w:val="24"/>
          <w:szCs w:val="24"/>
        </w:rPr>
        <w:t xml:space="preserve"> bir üye ülkenin yetkili gümrük idaresince verilen numaradır. </w:t>
      </w:r>
    </w:p>
    <w:p w14:paraId="7286203C" w14:textId="274CA218" w:rsidR="0067111A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Ekonomik operatör gümrük işlemlerinde veya bir gümrük yetkilisiyle yapacağı tüm işlemlerde bu numarayı kullanacaktır. </w:t>
      </w:r>
    </w:p>
    <w:p w14:paraId="033D9F53" w14:textId="47CAC2F4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almak zorunlu mudur?</w:t>
      </w:r>
    </w:p>
    <w:p w14:paraId="1AA6AE59" w14:textId="77777777" w:rsidR="00D15A18" w:rsidRDefault="004B5A6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EORI numarası, ihracata konu eşyanın alıcısı AB ülkelerinden biri olduğu durumlarda zorunludur.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04501" w:rsidRPr="00E35502">
        <w:rPr>
          <w:rFonts w:ascii="Times New Roman" w:hAnsi="Times New Roman" w:cs="Times New Roman"/>
          <w:sz w:val="24"/>
          <w:szCs w:val="24"/>
        </w:rPr>
        <w:t>AB varışlı olmayan eşyalar için EORI numarası alma zorunluluğu olmamakta, bu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ülkeler</w:t>
      </w:r>
      <w:r w:rsidR="00C04501"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vergi numaralarının yazılması tavsiye edilmektedir</w:t>
      </w:r>
      <w:r w:rsidR="00C04501" w:rsidRPr="00E35502">
        <w:rPr>
          <w:rFonts w:ascii="Times New Roman" w:hAnsi="Times New Roman" w:cs="Times New Roman"/>
          <w:sz w:val="24"/>
          <w:szCs w:val="24"/>
        </w:rPr>
        <w:t>.</w:t>
      </w:r>
      <w:r w:rsidR="00D1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94A1" w14:textId="6D2E1805" w:rsidR="00D15A18" w:rsidRDefault="00D15A18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CA4">
        <w:rPr>
          <w:rFonts w:ascii="Times New Roman" w:hAnsi="Times New Roman" w:cs="Times New Roman"/>
          <w:b/>
          <w:bCs/>
          <w:sz w:val="24"/>
          <w:szCs w:val="24"/>
        </w:rPr>
        <w:t>Türkiye’de yerleşik firmalar bu numarayı alabilir mi?</w:t>
      </w:r>
    </w:p>
    <w:p w14:paraId="1C5C789F" w14:textId="212974D2" w:rsidR="00117CA4" w:rsidRPr="00117CA4" w:rsidRDefault="00117CA4" w:rsidP="0098132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CA4">
        <w:rPr>
          <w:rFonts w:ascii="Times New Roman" w:hAnsi="Times New Roman" w:cs="Times New Roman"/>
          <w:bCs/>
          <w:sz w:val="24"/>
          <w:szCs w:val="24"/>
        </w:rPr>
        <w:t xml:space="preserve">Türkiye’den 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doğrudan </w:t>
      </w:r>
      <w:r w:rsidRPr="00117CA4">
        <w:rPr>
          <w:rFonts w:ascii="Times New Roman" w:hAnsi="Times New Roman" w:cs="Times New Roman"/>
          <w:bCs/>
          <w:sz w:val="24"/>
          <w:szCs w:val="24"/>
        </w:rPr>
        <w:t xml:space="preserve">AB’ye gerçekleştirilecek ihracat işlemlerinde </w:t>
      </w:r>
      <w:r>
        <w:rPr>
          <w:rFonts w:ascii="Times New Roman" w:hAnsi="Times New Roman" w:cs="Times New Roman"/>
          <w:bCs/>
          <w:sz w:val="24"/>
          <w:szCs w:val="24"/>
        </w:rPr>
        <w:t>EORI numarasının edinilmesi zorunlu tutulmaktadır. Türkiye’de yerleşik olan firmalar, EORI numarasını sevkiyatın gerçekleşeceği ilk varış gümrük idaresinden edinme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lidir. </w:t>
      </w:r>
    </w:p>
    <w:p w14:paraId="6A3E079C" w14:textId="37A4E9F7" w:rsidR="0036426E" w:rsidRPr="00E35502" w:rsidRDefault="0036426E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795FD6" w:rsidRPr="00E35502">
        <w:rPr>
          <w:rFonts w:ascii="Times New Roman" w:hAnsi="Times New Roman" w:cs="Times New Roman"/>
          <w:b/>
          <w:sz w:val="24"/>
          <w:szCs w:val="24"/>
        </w:rPr>
        <w:t xml:space="preserve">işleyişi </w:t>
      </w:r>
      <w:r w:rsidR="00223911" w:rsidRPr="00E35502">
        <w:rPr>
          <w:rFonts w:ascii="Times New Roman" w:hAnsi="Times New Roman" w:cs="Times New Roman"/>
          <w:b/>
          <w:sz w:val="24"/>
          <w:szCs w:val="24"/>
        </w:rPr>
        <w:t xml:space="preserve">hangi </w:t>
      </w:r>
      <w:r w:rsidR="00386626" w:rsidRPr="00E35502">
        <w:rPr>
          <w:rFonts w:ascii="Times New Roman" w:hAnsi="Times New Roman" w:cs="Times New Roman"/>
          <w:b/>
          <w:sz w:val="24"/>
          <w:szCs w:val="24"/>
        </w:rPr>
        <w:t>adımlardan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oluşmaktadır?</w:t>
      </w:r>
    </w:p>
    <w:p w14:paraId="508F4CE0" w14:textId="5AC2FA84" w:rsidR="0036426E" w:rsidRPr="00E35502" w:rsidRDefault="0038662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lastRenderedPageBreak/>
        <w:t xml:space="preserve">Yükleme öncesi sevkiyata ilişkin PLACI verilerinin girilmesi, ön risk analizinin yapılması, </w:t>
      </w:r>
      <w:r w:rsidR="00B67083" w:rsidRPr="00E35502">
        <w:rPr>
          <w:rFonts w:ascii="Times New Roman" w:hAnsi="Times New Roman" w:cs="Times New Roman"/>
          <w:sz w:val="24"/>
          <w:szCs w:val="24"/>
        </w:rPr>
        <w:t xml:space="preserve">yüklemeye ilişkin onayın alınması, yükleme onayı alınan sevkiyatların taşıta yüklenmesi,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varış öncesi 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sevkiyatlara ilişkin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ENS bilgilerinin sisteme </w:t>
      </w:r>
      <w:r w:rsidR="004954D7" w:rsidRPr="00E35502">
        <w:rPr>
          <w:rFonts w:ascii="Times New Roman" w:hAnsi="Times New Roman" w:cs="Times New Roman"/>
          <w:sz w:val="24"/>
          <w:szCs w:val="24"/>
        </w:rPr>
        <w:t>girilmesi</w:t>
      </w:r>
      <w:r w:rsidR="0093402F" w:rsidRPr="00E35502">
        <w:rPr>
          <w:rFonts w:ascii="Times New Roman" w:hAnsi="Times New Roman" w:cs="Times New Roman"/>
          <w:sz w:val="24"/>
          <w:szCs w:val="24"/>
        </w:rPr>
        <w:t>,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 ENS risk analizin yapılması ve onayının alınması, </w:t>
      </w:r>
      <w:r w:rsidR="00F03E18" w:rsidRPr="00E35502">
        <w:rPr>
          <w:rFonts w:ascii="Times New Roman" w:hAnsi="Times New Roman" w:cs="Times New Roman"/>
          <w:sz w:val="24"/>
          <w:szCs w:val="24"/>
        </w:rPr>
        <w:t xml:space="preserve">sevkiyatlara bir MRN numarasının tanımlanması,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 eşyanın AB’ye varışını takiben </w:t>
      </w:r>
      <w:r w:rsidR="009543EB" w:rsidRPr="00E35502">
        <w:rPr>
          <w:rFonts w:ascii="Times New Roman" w:hAnsi="Times New Roman" w:cs="Times New Roman"/>
          <w:sz w:val="24"/>
          <w:szCs w:val="24"/>
        </w:rPr>
        <w:t xml:space="preserve">ilk giriş gümrük idaresine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varış bildirimi yap</w:t>
      </w:r>
      <w:r w:rsidR="00AA407F" w:rsidRPr="00E35502">
        <w:rPr>
          <w:rFonts w:ascii="Times New Roman" w:hAnsi="Times New Roman" w:cs="Times New Roman"/>
          <w:sz w:val="24"/>
          <w:szCs w:val="24"/>
        </w:rPr>
        <w:t>ıl</w:t>
      </w:r>
      <w:r w:rsidR="007448AE" w:rsidRPr="00E35502">
        <w:rPr>
          <w:rFonts w:ascii="Times New Roman" w:hAnsi="Times New Roman" w:cs="Times New Roman"/>
          <w:sz w:val="24"/>
          <w:szCs w:val="24"/>
        </w:rPr>
        <w:t>ması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, </w:t>
      </w:r>
      <w:r w:rsidR="007448AE" w:rsidRPr="00E35502">
        <w:rPr>
          <w:rFonts w:ascii="Times New Roman" w:hAnsi="Times New Roman" w:cs="Times New Roman"/>
          <w:sz w:val="24"/>
          <w:szCs w:val="24"/>
        </w:rPr>
        <w:t>sevkiyatın</w:t>
      </w:r>
      <w:r w:rsidR="002876E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7448AE" w:rsidRPr="00E35502">
        <w:rPr>
          <w:rFonts w:ascii="Times New Roman" w:hAnsi="Times New Roman" w:cs="Times New Roman"/>
          <w:sz w:val="24"/>
          <w:szCs w:val="24"/>
        </w:rPr>
        <w:t>boşaltılmasını takiben kontrol için üye ülke gümrük idarelerin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e 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sunum bildirimi 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yapılıp sevkiyata konu </w:t>
      </w:r>
      <w:r w:rsidR="007448AE" w:rsidRPr="00E35502">
        <w:rPr>
          <w:rFonts w:ascii="Times New Roman" w:hAnsi="Times New Roman" w:cs="Times New Roman"/>
          <w:sz w:val="24"/>
          <w:szCs w:val="24"/>
        </w:rPr>
        <w:t>eşyaların gümrüğe sunulması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 ve eşyaların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sonraki gümrük prosedürüne (geçici depolama, serbest dolaşım gibi) tabi tutulması</w:t>
      </w:r>
      <w:r w:rsidR="00A15A9B">
        <w:rPr>
          <w:rFonts w:ascii="Times New Roman" w:hAnsi="Times New Roman" w:cs="Times New Roman"/>
          <w:sz w:val="24"/>
          <w:szCs w:val="24"/>
        </w:rPr>
        <w:t xml:space="preserve"> süreçlerinden oluşmaktadır. </w:t>
      </w:r>
      <w:r w:rsidR="002876E0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81FA3" w14:textId="77777777" w:rsidR="00786371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sistemine erişim nasıl sağlanacak?</w:t>
      </w:r>
    </w:p>
    <w:p w14:paraId="718C30E9" w14:textId="125F1E77" w:rsidR="00786371" w:rsidRPr="00E35502" w:rsidRDefault="00CE62C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9">
        <w:rPr>
          <w:rFonts w:ascii="Times New Roman" w:hAnsi="Times New Roman" w:cs="Times New Roman"/>
          <w:sz w:val="24"/>
          <w:szCs w:val="24"/>
        </w:rPr>
        <w:t>Taşımacılar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sisteme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Paylaşımlı Tacir </w:t>
      </w:r>
      <w:r w:rsidR="00046D11" w:rsidRPr="00E35502">
        <w:rPr>
          <w:rFonts w:ascii="Times New Roman" w:hAnsi="Times New Roman" w:cs="Times New Roman"/>
          <w:sz w:val="24"/>
          <w:szCs w:val="24"/>
        </w:rPr>
        <w:t>Portalı</w:t>
      </w:r>
      <w:r w:rsidR="00CD4C03">
        <w:rPr>
          <w:rFonts w:ascii="Times New Roman" w:hAnsi="Times New Roman" w:cs="Times New Roman"/>
          <w:sz w:val="24"/>
          <w:szCs w:val="24"/>
        </w:rPr>
        <w:t xml:space="preserve"> (</w:t>
      </w:r>
      <w:r w:rsidR="00CD4C03" w:rsidRPr="00E35502">
        <w:rPr>
          <w:rFonts w:ascii="Times New Roman" w:hAnsi="Times New Roman" w:cs="Times New Roman"/>
          <w:sz w:val="24"/>
          <w:szCs w:val="24"/>
        </w:rPr>
        <w:t>STI/STP</w:t>
      </w:r>
      <w:r w:rsidR="00CD4C03">
        <w:rPr>
          <w:rFonts w:ascii="Times New Roman" w:hAnsi="Times New Roman" w:cs="Times New Roman"/>
          <w:sz w:val="24"/>
          <w:szCs w:val="24"/>
        </w:rPr>
        <w:t>)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aşağıdaki bağlantılar </w:t>
      </w:r>
      <w:r w:rsidR="009E4FD3">
        <w:rPr>
          <w:rFonts w:ascii="Times New Roman" w:hAnsi="Times New Roman" w:cs="Times New Roman"/>
          <w:sz w:val="24"/>
          <w:szCs w:val="24"/>
        </w:rPr>
        <w:t>vasıtasıyla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erişim sağlayabileceklerdir.</w:t>
      </w:r>
    </w:p>
    <w:p w14:paraId="0C092CBC" w14:textId="507E2AA3" w:rsidR="00786371" w:rsidRPr="00E35502" w:rsidRDefault="00786371" w:rsidP="00981326">
      <w:pPr>
        <w:spacing w:line="276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Uyumluluk testleri için: </w:t>
      </w:r>
      <w:hyperlink r:id="rId13" w:history="1">
        <w:r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https://conformance.customs.ec.europa.eu/euctp</w:t>
        </w:r>
      </w:hyperlink>
    </w:p>
    <w:p w14:paraId="46AAAF2E" w14:textId="56D0055A" w:rsidR="00E008A9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Uygulamaya giriş yapmak için: </w:t>
      </w:r>
      <w:bookmarkStart w:id="1" w:name="_Hlk166231112"/>
      <w:r w:rsidR="000927A3">
        <w:fldChar w:fldCharType="begin"/>
      </w:r>
      <w:r w:rsidR="000927A3">
        <w:instrText xml:space="preserve"> HYPERLINK "https://customs.ec.europa.eu/gtp" </w:instrText>
      </w:r>
      <w:r w:rsidR="000927A3">
        <w:fldChar w:fldCharType="separate"/>
      </w:r>
      <w:r w:rsidR="00046D11" w:rsidRPr="00E35502">
        <w:rPr>
          <w:rStyle w:val="Kpr"/>
          <w:rFonts w:ascii="Times New Roman" w:hAnsi="Times New Roman" w:cs="Times New Roman"/>
          <w:sz w:val="24"/>
          <w:szCs w:val="24"/>
        </w:rPr>
        <w:t>https://customs.ec.europa.eu/gtp</w:t>
      </w:r>
      <w:r w:rsidR="000927A3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46D1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ED39F" w14:textId="134EABA5" w:rsidR="003C264B" w:rsidRPr="00E35502" w:rsidRDefault="003C264B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doğru ve zamanında veri girilmemesi sonucu</w:t>
      </w:r>
      <w:r w:rsidR="00057385"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hangi durumlarla karşılaşılabilecektir?</w:t>
      </w:r>
    </w:p>
    <w:p w14:paraId="76DFBF75" w14:textId="22AC2B5C" w:rsidR="007A30D2" w:rsidRPr="00E35502" w:rsidRDefault="00057385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Gerekli verilerin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sisteme 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eksik </w:t>
      </w:r>
      <w:r w:rsidRPr="00E35502">
        <w:rPr>
          <w:rFonts w:ascii="Times New Roman" w:hAnsi="Times New Roman" w:cs="Times New Roman"/>
          <w:sz w:val="24"/>
          <w:szCs w:val="24"/>
        </w:rPr>
        <w:t xml:space="preserve">iletilmesi veya zamanında iletilmemesi sonucunda, eşyalara ilişkin </w:t>
      </w:r>
      <w:r w:rsidR="007A30D2" w:rsidRPr="00E35502">
        <w:rPr>
          <w:rFonts w:ascii="Times New Roman" w:hAnsi="Times New Roman" w:cs="Times New Roman"/>
          <w:sz w:val="24"/>
          <w:szCs w:val="24"/>
        </w:rPr>
        <w:t>risk analizi tamamlanamayacak ve gönderilerin ilgili taşıta yüklenmesi için ekonomik operatör</w:t>
      </w:r>
      <w:r w:rsidR="00850104">
        <w:rPr>
          <w:rFonts w:ascii="Times New Roman" w:hAnsi="Times New Roman" w:cs="Times New Roman"/>
          <w:sz w:val="24"/>
          <w:szCs w:val="24"/>
        </w:rPr>
        <w:t>ler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850104">
        <w:rPr>
          <w:rFonts w:ascii="Times New Roman" w:hAnsi="Times New Roman" w:cs="Times New Roman"/>
          <w:sz w:val="24"/>
          <w:szCs w:val="24"/>
        </w:rPr>
        <w:t>AB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gümrüklerinden onay alınamayacaktır.</w:t>
      </w:r>
      <w:r w:rsidR="006307D4">
        <w:rPr>
          <w:rFonts w:ascii="Times New Roman" w:hAnsi="Times New Roman" w:cs="Times New Roman"/>
          <w:sz w:val="24"/>
          <w:szCs w:val="24"/>
        </w:rPr>
        <w:t xml:space="preserve"> Onay alınmaması durumunda da, </w:t>
      </w:r>
      <w:r w:rsidR="006307D4" w:rsidRPr="00DF7E11">
        <w:rPr>
          <w:rFonts w:ascii="Times New Roman" w:hAnsi="Times New Roman" w:cs="Times New Roman"/>
          <w:sz w:val="24"/>
          <w:szCs w:val="24"/>
        </w:rPr>
        <w:t>eşyanın gümrük işlemleri yapılmayacak, bunun sonucunda ise ticaret akışına zarar verecek yaptırımlar doğabilecektir.</w:t>
      </w:r>
    </w:p>
    <w:p w14:paraId="1881F8A7" w14:textId="18E8CB01" w:rsidR="000C454C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sistemini kullanmak ücretli midir?</w:t>
      </w:r>
    </w:p>
    <w:p w14:paraId="35C096F7" w14:textId="1A6FE897" w:rsidR="004859D1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Hayır, sistem için herhangi bir kullanım ücreti bulunmamaktadır.</w:t>
      </w:r>
    </w:p>
    <w:p w14:paraId="2E135479" w14:textId="00F76FFE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Mavi Hat ve Yeşil Hat sahibi firmalar için bilgilerin beyanında ve izinli göndericilerde istisnai bir durum var mıdır?</w:t>
      </w:r>
    </w:p>
    <w:p w14:paraId="369C7D79" w14:textId="5ADBC8C1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Bu yetkiye sahip göndericiler için herhangi bir istisna mevcut değildir. </w:t>
      </w:r>
    </w:p>
    <w:p w14:paraId="6C2D540E" w14:textId="58E6CBCC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TIR ile yapılan gönderiler</w:t>
      </w:r>
      <w:r>
        <w:rPr>
          <w:rFonts w:ascii="Times New Roman" w:hAnsi="Times New Roman" w:cs="Times New Roman"/>
          <w:b/>
          <w:sz w:val="24"/>
          <w:szCs w:val="24"/>
        </w:rPr>
        <w:t>de süreç nasıl ilerleyecektir?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E9CB1" w14:textId="4BC21AE2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 kargo bilgi sistemindeki risk analizi taşıt bilgisinden bağımsız işletildiğinden, önemli olan yük bilgilerine ait 7+1 </w:t>
      </w:r>
      <w:r>
        <w:rPr>
          <w:rFonts w:ascii="Times New Roman" w:hAnsi="Times New Roman" w:cs="Times New Roman"/>
          <w:sz w:val="24"/>
          <w:szCs w:val="24"/>
        </w:rPr>
        <w:t>veri setinin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aktarılmasıdır. </w:t>
      </w:r>
    </w:p>
    <w:p w14:paraId="5AEA0650" w14:textId="2F9CEAC8" w:rsidR="00E35502" w:rsidRPr="00E35502" w:rsidRDefault="00EF5B0C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PLACI ve ENS verilerin aktarılmasında,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taşıma işleri organizatörlerinin 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herhangi bir bildirim </w:t>
      </w:r>
      <w:r>
        <w:rPr>
          <w:rFonts w:ascii="Times New Roman" w:hAnsi="Times New Roman" w:cs="Times New Roman"/>
          <w:b/>
          <w:sz w:val="24"/>
          <w:szCs w:val="24"/>
        </w:rPr>
        <w:t xml:space="preserve">zorunluluğu var mıdır? </w:t>
      </w:r>
    </w:p>
    <w:p w14:paraId="5F01135C" w14:textId="044CB28D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PLACI ve ENS </w:t>
      </w:r>
      <w:r w:rsidR="00EF5B0C">
        <w:rPr>
          <w:rFonts w:ascii="Times New Roman" w:hAnsi="Times New Roman" w:cs="Times New Roman"/>
          <w:sz w:val="24"/>
          <w:szCs w:val="24"/>
        </w:rPr>
        <w:t>bilgilerinin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aktarımında nihai sorumlu</w:t>
      </w:r>
      <w:r w:rsidR="00696D39">
        <w:rPr>
          <w:rFonts w:ascii="Times New Roman" w:hAnsi="Times New Roman" w:cs="Times New Roman"/>
          <w:sz w:val="24"/>
          <w:szCs w:val="24"/>
        </w:rPr>
        <w:t>luk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EF5B0C">
        <w:rPr>
          <w:rFonts w:ascii="Times New Roman" w:hAnsi="Times New Roman" w:cs="Times New Roman"/>
          <w:sz w:val="24"/>
          <w:szCs w:val="24"/>
        </w:rPr>
        <w:t>dadır. Ancak,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EF5B0C">
        <w:rPr>
          <w:rFonts w:ascii="Times New Roman" w:hAnsi="Times New Roman" w:cs="Times New Roman"/>
          <w:sz w:val="24"/>
          <w:szCs w:val="24"/>
        </w:rPr>
        <w:t>taşıma</w:t>
      </w:r>
      <w:r w:rsidRPr="00E35502">
        <w:rPr>
          <w:rFonts w:ascii="Times New Roman" w:hAnsi="Times New Roman" w:cs="Times New Roman"/>
          <w:sz w:val="24"/>
          <w:szCs w:val="24"/>
        </w:rPr>
        <w:t xml:space="preserve"> işleri organizatörleri HAWB bazında elektronik veri bildiriminde bulunabilecek ve yükleme onayı alabilecektir. </w:t>
      </w:r>
    </w:p>
    <w:p w14:paraId="4750AAA1" w14:textId="61AFB1FB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Gümrüksüz gönderiler için işlemler nasıl ilerleyecektir?</w:t>
      </w:r>
    </w:p>
    <w:p w14:paraId="7CAEC624" w14:textId="40AB319E" w:rsidR="00E35502" w:rsidRDefault="00CD4C03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AB’nin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STI/STP sistemine </w:t>
      </w:r>
      <w:r w:rsidR="00280B55">
        <w:rPr>
          <w:rFonts w:ascii="Times New Roman" w:hAnsi="Times New Roman" w:cs="Times New Roman"/>
          <w:sz w:val="24"/>
          <w:szCs w:val="24"/>
        </w:rPr>
        <w:t>doğrudan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bağlantı sağlanarak veri aktarımı sağlanabileceği gibi, CHAMP ve Descartes gibi aracı hizmet sağlayıcı firmalar üzerinden veri aktarımı da </w:t>
      </w:r>
      <w:r w:rsidR="00280B55">
        <w:rPr>
          <w:rFonts w:ascii="Times New Roman" w:hAnsi="Times New Roman" w:cs="Times New Roman"/>
          <w:sz w:val="24"/>
          <w:szCs w:val="24"/>
        </w:rPr>
        <w:t>yapılabilir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4433F" w14:textId="1BD79B65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lastRenderedPageBreak/>
        <w:t>Multimodal taşımacılıkta sorumluluk paylaşımı nasıl olacaktır?</w:t>
      </w:r>
    </w:p>
    <w:p w14:paraId="50C49E94" w14:textId="6D423754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öncesinde ilk taşımayı gerçekleştiren ekonomik operatör tarafından PLACI </w:t>
      </w:r>
      <w:r w:rsidR="00243E6B">
        <w:rPr>
          <w:rFonts w:ascii="Times New Roman" w:hAnsi="Times New Roman" w:cs="Times New Roman"/>
          <w:sz w:val="24"/>
          <w:szCs w:val="24"/>
        </w:rPr>
        <w:t>verileri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</w:t>
      </w:r>
      <w:r w:rsidR="00243E6B">
        <w:rPr>
          <w:rFonts w:ascii="Times New Roman" w:hAnsi="Times New Roman" w:cs="Times New Roman"/>
          <w:sz w:val="24"/>
          <w:szCs w:val="24"/>
        </w:rPr>
        <w:t>iletilmeli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yükleme onayı alınmalıdır. ENS bildirimi ise varış öncesi taşımayı yapan ekonomik operatör tarafından gerçekleştirilmelidir. </w:t>
      </w:r>
    </w:p>
    <w:p w14:paraId="220473AD" w14:textId="0BE9E25B" w:rsidR="00E35502" w:rsidRPr="00C917B0" w:rsidRDefault="00C917B0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B0">
        <w:rPr>
          <w:rFonts w:ascii="Times New Roman" w:hAnsi="Times New Roman" w:cs="Times New Roman"/>
          <w:b/>
          <w:sz w:val="24"/>
          <w:szCs w:val="24"/>
        </w:rPr>
        <w:t>ICS2’da yer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hizmetleri firmalarının</w:t>
      </w:r>
      <w:r w:rsidRPr="00C917B0">
        <w:rPr>
          <w:rFonts w:ascii="Times New Roman" w:hAnsi="Times New Roman" w:cs="Times New Roman"/>
          <w:b/>
          <w:sz w:val="24"/>
          <w:szCs w:val="24"/>
        </w:rPr>
        <w:t xml:space="preserve"> bir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B0">
        <w:rPr>
          <w:rFonts w:ascii="Times New Roman" w:hAnsi="Times New Roman" w:cs="Times New Roman"/>
          <w:b/>
          <w:sz w:val="24"/>
          <w:szCs w:val="24"/>
        </w:rPr>
        <w:t>rolü var mıdır?</w:t>
      </w:r>
    </w:p>
    <w:p w14:paraId="1FD67A82" w14:textId="0C7E4A54" w:rsid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Yer hizmetleri firmalarının ICS2 sistemine herhangi bir veri aktarma yetkisi bulunmayıp, bu veri aktarımı EORI numarasına sahip ekonomik operatörler olan havayolları ve taşıma işleri organizatörleri tarafından gerçekleştirilecektir. </w:t>
      </w:r>
    </w:p>
    <w:p w14:paraId="09B493F9" w14:textId="04C3FF84" w:rsidR="001B63EC" w:rsidRPr="00E843FD" w:rsidRDefault="001B63EC" w:rsidP="001B6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FD">
        <w:rPr>
          <w:rFonts w:ascii="Times New Roman" w:hAnsi="Times New Roman" w:cs="Times New Roman"/>
          <w:b/>
          <w:sz w:val="24"/>
          <w:szCs w:val="24"/>
        </w:rPr>
        <w:t xml:space="preserve">Gönderilerde son anda değişiklik olması halinde süreç nasıl etkilenecektir? </w:t>
      </w:r>
    </w:p>
    <w:p w14:paraId="6E2C000E" w14:textId="2A63721F" w:rsidR="00D15A18" w:rsidRDefault="001B63E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 w:rsidRPr="00E843FD">
        <w:rPr>
          <w:rFonts w:ascii="Times New Roman" w:hAnsi="Times New Roman" w:cs="Times New Roman"/>
          <w:sz w:val="24"/>
          <w:szCs w:val="24"/>
        </w:rPr>
        <w:t>Risk analiz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 süreci en</w:t>
      </w:r>
      <w:r w:rsidRPr="00E843FD">
        <w:rPr>
          <w:rFonts w:ascii="Times New Roman" w:hAnsi="Times New Roman" w:cs="Times New Roman"/>
          <w:sz w:val="24"/>
          <w:szCs w:val="24"/>
        </w:rPr>
        <w:t xml:space="preserve"> baştan </w:t>
      </w:r>
      <w:r w:rsidR="00E843FD" w:rsidRPr="00E843FD">
        <w:rPr>
          <w:rFonts w:ascii="Times New Roman" w:hAnsi="Times New Roman" w:cs="Times New Roman"/>
          <w:sz w:val="24"/>
          <w:szCs w:val="24"/>
        </w:rPr>
        <w:t>başlamak</w:t>
      </w:r>
      <w:r w:rsidRPr="00E843FD">
        <w:rPr>
          <w:rFonts w:ascii="Times New Roman" w:hAnsi="Times New Roman" w:cs="Times New Roman"/>
          <w:sz w:val="24"/>
          <w:szCs w:val="24"/>
        </w:rPr>
        <w:t xml:space="preserve"> üzere veriler tekrar gönderilecek ve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eşyalara ilişkin </w:t>
      </w:r>
      <w:r w:rsidRPr="00E843FD">
        <w:rPr>
          <w:rFonts w:ascii="Times New Roman" w:hAnsi="Times New Roman" w:cs="Times New Roman"/>
          <w:sz w:val="24"/>
          <w:szCs w:val="24"/>
        </w:rPr>
        <w:t xml:space="preserve">onay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sürecinin sonlanması </w:t>
      </w:r>
      <w:r w:rsidRPr="00E843FD">
        <w:rPr>
          <w:rFonts w:ascii="Times New Roman" w:hAnsi="Times New Roman" w:cs="Times New Roman"/>
          <w:sz w:val="24"/>
          <w:szCs w:val="24"/>
        </w:rPr>
        <w:t xml:space="preserve">beklenecektir. </w:t>
      </w:r>
    </w:p>
    <w:p w14:paraId="5F269D3F" w14:textId="02587295" w:rsidR="002A0969" w:rsidRPr="00CE62C9" w:rsidRDefault="00CE62C9" w:rsidP="000F12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Sisteme ilişkin 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ve sorular için bilgi kaynağı nedir?</w:t>
      </w:r>
    </w:p>
    <w:p w14:paraId="7D92E32E" w14:textId="35FAB04E" w:rsidR="000F124F" w:rsidRDefault="00300D6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Sisteme ilişkin daha kapsamlı </w:t>
      </w:r>
      <w:r w:rsidR="005168AC">
        <w:rPr>
          <w:rFonts w:ascii="Times New Roman" w:hAnsi="Times New Roman" w:cs="Times New Roman"/>
          <w:sz w:val="24"/>
          <w:szCs w:val="24"/>
        </w:rPr>
        <w:t>sorular</w:t>
      </w:r>
      <w:r w:rsidR="00D15A18">
        <w:rPr>
          <w:rFonts w:ascii="Times New Roman" w:hAnsi="Times New Roman" w:cs="Times New Roman"/>
          <w:sz w:val="24"/>
          <w:szCs w:val="24"/>
        </w:rPr>
        <w:t xml:space="preserve"> için AB Komisyonunun </w:t>
      </w:r>
      <w:r w:rsidRPr="00D15A18">
        <w:rPr>
          <w:rFonts w:ascii="Times New Roman" w:hAnsi="Times New Roman" w:cs="Times New Roman"/>
          <w:sz w:val="24"/>
          <w:szCs w:val="24"/>
        </w:rPr>
        <w:t>bu</w:t>
      </w:r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D15A18" w:rsidRPr="005168AC">
          <w:rPr>
            <w:rStyle w:val="Kpr"/>
            <w:rFonts w:ascii="Times New Roman" w:hAnsi="Times New Roman" w:cs="Times New Roman"/>
            <w:sz w:val="24"/>
            <w:szCs w:val="24"/>
          </w:rPr>
          <w:t>web sitesinden yararlanmak mümkündür</w:t>
        </w:r>
      </w:hyperlink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14:paraId="523A9FDA" w14:textId="77777777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017" w:rsidRPr="00E3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32B9" w14:textId="77777777" w:rsidR="00963461" w:rsidRDefault="00963461" w:rsidP="000C454C">
      <w:pPr>
        <w:spacing w:after="0" w:line="240" w:lineRule="auto"/>
      </w:pPr>
      <w:r>
        <w:separator/>
      </w:r>
    </w:p>
  </w:endnote>
  <w:endnote w:type="continuationSeparator" w:id="0">
    <w:p w14:paraId="7C8A96DD" w14:textId="77777777" w:rsidR="00963461" w:rsidRDefault="00963461" w:rsidP="000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8D4F" w14:textId="77777777" w:rsidR="00963461" w:rsidRDefault="00963461" w:rsidP="000C454C">
      <w:pPr>
        <w:spacing w:after="0" w:line="240" w:lineRule="auto"/>
      </w:pPr>
      <w:r>
        <w:separator/>
      </w:r>
    </w:p>
  </w:footnote>
  <w:footnote w:type="continuationSeparator" w:id="0">
    <w:p w14:paraId="62A628E3" w14:textId="77777777" w:rsidR="00963461" w:rsidRDefault="00963461" w:rsidP="000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37"/>
    <w:multiLevelType w:val="hybridMultilevel"/>
    <w:tmpl w:val="52C6C5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7A5"/>
    <w:multiLevelType w:val="hybridMultilevel"/>
    <w:tmpl w:val="7B68B018"/>
    <w:lvl w:ilvl="0" w:tplc="C97C3D5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6621DB"/>
    <w:multiLevelType w:val="hybridMultilevel"/>
    <w:tmpl w:val="25F6D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0AD"/>
    <w:multiLevelType w:val="hybridMultilevel"/>
    <w:tmpl w:val="9F3067DC"/>
    <w:lvl w:ilvl="0" w:tplc="E91C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E7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0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2E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8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67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2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9D7D0F"/>
    <w:multiLevelType w:val="hybridMultilevel"/>
    <w:tmpl w:val="E3E45500"/>
    <w:lvl w:ilvl="0" w:tplc="445C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C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8A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A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AC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A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20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B468C"/>
    <w:multiLevelType w:val="hybridMultilevel"/>
    <w:tmpl w:val="588EACEA"/>
    <w:lvl w:ilvl="0" w:tplc="2798650A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964ECC8A">
      <w:numFmt w:val="bullet"/>
      <w:lvlText w:val="•"/>
      <w:lvlJc w:val="left"/>
      <w:pPr>
        <w:ind w:left="756" w:hanging="360"/>
      </w:pPr>
      <w:rPr>
        <w:rFonts w:hint="default"/>
        <w:lang w:val="tr-TR" w:eastAsia="en-US" w:bidi="ar-SA"/>
      </w:rPr>
    </w:lvl>
    <w:lvl w:ilvl="2" w:tplc="77F20436">
      <w:numFmt w:val="bullet"/>
      <w:lvlText w:val="•"/>
      <w:lvlJc w:val="left"/>
      <w:pPr>
        <w:ind w:left="1032" w:hanging="360"/>
      </w:pPr>
      <w:rPr>
        <w:rFonts w:hint="default"/>
        <w:lang w:val="tr-TR" w:eastAsia="en-US" w:bidi="ar-SA"/>
      </w:rPr>
    </w:lvl>
    <w:lvl w:ilvl="3" w:tplc="C406950C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4" w:tplc="85102A00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5" w:tplc="CEB810A2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6" w:tplc="6F1C1DE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7" w:tplc="64207C16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8" w:tplc="FDE003CE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9075825"/>
    <w:multiLevelType w:val="hybridMultilevel"/>
    <w:tmpl w:val="BA7A4D42"/>
    <w:lvl w:ilvl="0" w:tplc="52DE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03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A2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EF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6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EF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47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D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F5631"/>
    <w:multiLevelType w:val="hybridMultilevel"/>
    <w:tmpl w:val="BE4E3BA8"/>
    <w:lvl w:ilvl="0" w:tplc="F73417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F81AC758">
      <w:numFmt w:val="bullet"/>
      <w:lvlText w:val="•"/>
      <w:lvlJc w:val="left"/>
      <w:pPr>
        <w:ind w:left="1692" w:hanging="360"/>
      </w:pPr>
      <w:rPr>
        <w:rFonts w:hint="default"/>
        <w:lang w:val="tr-TR" w:eastAsia="en-US" w:bidi="ar-SA"/>
      </w:rPr>
    </w:lvl>
    <w:lvl w:ilvl="2" w:tplc="FEFEF45C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FF4C96F2">
      <w:numFmt w:val="bullet"/>
      <w:lvlText w:val="•"/>
      <w:lvlJc w:val="left"/>
      <w:pPr>
        <w:ind w:left="3397" w:hanging="360"/>
      </w:pPr>
      <w:rPr>
        <w:rFonts w:hint="default"/>
        <w:lang w:val="tr-TR" w:eastAsia="en-US" w:bidi="ar-SA"/>
      </w:rPr>
    </w:lvl>
    <w:lvl w:ilvl="4" w:tplc="36A2647E">
      <w:numFmt w:val="bullet"/>
      <w:lvlText w:val="•"/>
      <w:lvlJc w:val="left"/>
      <w:pPr>
        <w:ind w:left="4250" w:hanging="360"/>
      </w:pPr>
      <w:rPr>
        <w:rFonts w:hint="default"/>
        <w:lang w:val="tr-TR" w:eastAsia="en-US" w:bidi="ar-SA"/>
      </w:rPr>
    </w:lvl>
    <w:lvl w:ilvl="5" w:tplc="9A5E8324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785E374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 w:tplc="CD76C894">
      <w:numFmt w:val="bullet"/>
      <w:lvlText w:val="•"/>
      <w:lvlJc w:val="left"/>
      <w:pPr>
        <w:ind w:left="6808" w:hanging="360"/>
      </w:pPr>
      <w:rPr>
        <w:rFonts w:hint="default"/>
        <w:lang w:val="tr-TR" w:eastAsia="en-US" w:bidi="ar-SA"/>
      </w:rPr>
    </w:lvl>
    <w:lvl w:ilvl="8" w:tplc="920C5C08">
      <w:numFmt w:val="bullet"/>
      <w:lvlText w:val="•"/>
      <w:lvlJc w:val="left"/>
      <w:pPr>
        <w:ind w:left="766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AE6378"/>
    <w:multiLevelType w:val="hybridMultilevel"/>
    <w:tmpl w:val="73448962"/>
    <w:lvl w:ilvl="0" w:tplc="DA384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2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E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67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A2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6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A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4D5546"/>
    <w:multiLevelType w:val="hybridMultilevel"/>
    <w:tmpl w:val="48EAB05A"/>
    <w:lvl w:ilvl="0" w:tplc="47723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4C"/>
    <w:rsid w:val="00010C2A"/>
    <w:rsid w:val="00013417"/>
    <w:rsid w:val="00016569"/>
    <w:rsid w:val="00025435"/>
    <w:rsid w:val="00033C91"/>
    <w:rsid w:val="00046D11"/>
    <w:rsid w:val="00057385"/>
    <w:rsid w:val="000927A3"/>
    <w:rsid w:val="000A5833"/>
    <w:rsid w:val="000B4921"/>
    <w:rsid w:val="000C454C"/>
    <w:rsid w:val="000F0A01"/>
    <w:rsid w:val="000F124F"/>
    <w:rsid w:val="00103BB2"/>
    <w:rsid w:val="00105D75"/>
    <w:rsid w:val="00111B7D"/>
    <w:rsid w:val="00117CA4"/>
    <w:rsid w:val="00121CFD"/>
    <w:rsid w:val="001768E7"/>
    <w:rsid w:val="00182C70"/>
    <w:rsid w:val="00194B66"/>
    <w:rsid w:val="00197E9F"/>
    <w:rsid w:val="001A6933"/>
    <w:rsid w:val="001B108D"/>
    <w:rsid w:val="001B54EF"/>
    <w:rsid w:val="001B63EC"/>
    <w:rsid w:val="001C52DB"/>
    <w:rsid w:val="001D14AF"/>
    <w:rsid w:val="001E6AB8"/>
    <w:rsid w:val="00212679"/>
    <w:rsid w:val="00223911"/>
    <w:rsid w:val="0022559D"/>
    <w:rsid w:val="00243E6B"/>
    <w:rsid w:val="00251141"/>
    <w:rsid w:val="00265BD3"/>
    <w:rsid w:val="00270175"/>
    <w:rsid w:val="00280B55"/>
    <w:rsid w:val="002820A2"/>
    <w:rsid w:val="002876E0"/>
    <w:rsid w:val="00287947"/>
    <w:rsid w:val="002A0969"/>
    <w:rsid w:val="002A2606"/>
    <w:rsid w:val="002B1756"/>
    <w:rsid w:val="002B368E"/>
    <w:rsid w:val="002C7854"/>
    <w:rsid w:val="002E16D8"/>
    <w:rsid w:val="002E1C94"/>
    <w:rsid w:val="002E2C8F"/>
    <w:rsid w:val="002E3A4C"/>
    <w:rsid w:val="00300D6C"/>
    <w:rsid w:val="003032A0"/>
    <w:rsid w:val="00315521"/>
    <w:rsid w:val="00362DC0"/>
    <w:rsid w:val="0036426E"/>
    <w:rsid w:val="00386626"/>
    <w:rsid w:val="003929B7"/>
    <w:rsid w:val="00395926"/>
    <w:rsid w:val="003C12E4"/>
    <w:rsid w:val="003C264B"/>
    <w:rsid w:val="003F04D1"/>
    <w:rsid w:val="003F0929"/>
    <w:rsid w:val="00447569"/>
    <w:rsid w:val="004631E2"/>
    <w:rsid w:val="0046593E"/>
    <w:rsid w:val="004859D1"/>
    <w:rsid w:val="00490807"/>
    <w:rsid w:val="00492F57"/>
    <w:rsid w:val="004954D7"/>
    <w:rsid w:val="004B386A"/>
    <w:rsid w:val="004B5A65"/>
    <w:rsid w:val="005052A6"/>
    <w:rsid w:val="00511EF3"/>
    <w:rsid w:val="005168AC"/>
    <w:rsid w:val="005214C7"/>
    <w:rsid w:val="005216F3"/>
    <w:rsid w:val="005252B2"/>
    <w:rsid w:val="005256C0"/>
    <w:rsid w:val="0054249B"/>
    <w:rsid w:val="00555667"/>
    <w:rsid w:val="00556E9E"/>
    <w:rsid w:val="00573000"/>
    <w:rsid w:val="005919B6"/>
    <w:rsid w:val="005937BD"/>
    <w:rsid w:val="005A02E7"/>
    <w:rsid w:val="005C7F9D"/>
    <w:rsid w:val="005D37F9"/>
    <w:rsid w:val="005D7D8D"/>
    <w:rsid w:val="005E0AB1"/>
    <w:rsid w:val="005E0BF0"/>
    <w:rsid w:val="005E6065"/>
    <w:rsid w:val="005F09C7"/>
    <w:rsid w:val="00627FDC"/>
    <w:rsid w:val="006307D4"/>
    <w:rsid w:val="0063421E"/>
    <w:rsid w:val="00645919"/>
    <w:rsid w:val="00650F1E"/>
    <w:rsid w:val="006548F0"/>
    <w:rsid w:val="00656E2B"/>
    <w:rsid w:val="0067111A"/>
    <w:rsid w:val="00683EF6"/>
    <w:rsid w:val="00696D39"/>
    <w:rsid w:val="006A383F"/>
    <w:rsid w:val="006A7CFA"/>
    <w:rsid w:val="006B46EF"/>
    <w:rsid w:val="006C0836"/>
    <w:rsid w:val="006C6277"/>
    <w:rsid w:val="006D71DE"/>
    <w:rsid w:val="006E3925"/>
    <w:rsid w:val="006F17AE"/>
    <w:rsid w:val="006F1D0E"/>
    <w:rsid w:val="006F6C7B"/>
    <w:rsid w:val="00701708"/>
    <w:rsid w:val="00726ADD"/>
    <w:rsid w:val="00730909"/>
    <w:rsid w:val="00742926"/>
    <w:rsid w:val="007448AE"/>
    <w:rsid w:val="0075234E"/>
    <w:rsid w:val="00786371"/>
    <w:rsid w:val="00795FD6"/>
    <w:rsid w:val="007A30D2"/>
    <w:rsid w:val="007C1034"/>
    <w:rsid w:val="007C6AE4"/>
    <w:rsid w:val="007F02E3"/>
    <w:rsid w:val="0080482F"/>
    <w:rsid w:val="00815A70"/>
    <w:rsid w:val="00850104"/>
    <w:rsid w:val="00855BD9"/>
    <w:rsid w:val="00863BE5"/>
    <w:rsid w:val="00865D83"/>
    <w:rsid w:val="00880069"/>
    <w:rsid w:val="008A46EC"/>
    <w:rsid w:val="008B0E67"/>
    <w:rsid w:val="008C290A"/>
    <w:rsid w:val="008C37EB"/>
    <w:rsid w:val="008E60B8"/>
    <w:rsid w:val="00905000"/>
    <w:rsid w:val="0091554B"/>
    <w:rsid w:val="0093402F"/>
    <w:rsid w:val="00952DAD"/>
    <w:rsid w:val="00953DE7"/>
    <w:rsid w:val="009543EB"/>
    <w:rsid w:val="00963461"/>
    <w:rsid w:val="00981326"/>
    <w:rsid w:val="00985887"/>
    <w:rsid w:val="009A1730"/>
    <w:rsid w:val="009A26C0"/>
    <w:rsid w:val="009A5027"/>
    <w:rsid w:val="009B1B35"/>
    <w:rsid w:val="009C709F"/>
    <w:rsid w:val="009D7FF0"/>
    <w:rsid w:val="009E4FD3"/>
    <w:rsid w:val="00A00741"/>
    <w:rsid w:val="00A10BA1"/>
    <w:rsid w:val="00A15A9B"/>
    <w:rsid w:val="00A25611"/>
    <w:rsid w:val="00A25D44"/>
    <w:rsid w:val="00A2675E"/>
    <w:rsid w:val="00A344DC"/>
    <w:rsid w:val="00A362B7"/>
    <w:rsid w:val="00A37354"/>
    <w:rsid w:val="00A4343C"/>
    <w:rsid w:val="00A44293"/>
    <w:rsid w:val="00A61090"/>
    <w:rsid w:val="00A61526"/>
    <w:rsid w:val="00A77007"/>
    <w:rsid w:val="00A97F85"/>
    <w:rsid w:val="00AA407F"/>
    <w:rsid w:val="00AA73A3"/>
    <w:rsid w:val="00AB4853"/>
    <w:rsid w:val="00AC5665"/>
    <w:rsid w:val="00AC5685"/>
    <w:rsid w:val="00AD55F4"/>
    <w:rsid w:val="00AD62EE"/>
    <w:rsid w:val="00AE202C"/>
    <w:rsid w:val="00AF30BE"/>
    <w:rsid w:val="00B20814"/>
    <w:rsid w:val="00B30258"/>
    <w:rsid w:val="00B41647"/>
    <w:rsid w:val="00B448FA"/>
    <w:rsid w:val="00B575DA"/>
    <w:rsid w:val="00B60FF7"/>
    <w:rsid w:val="00B67083"/>
    <w:rsid w:val="00B74594"/>
    <w:rsid w:val="00B80C01"/>
    <w:rsid w:val="00B94A49"/>
    <w:rsid w:val="00BA646E"/>
    <w:rsid w:val="00BD5ADE"/>
    <w:rsid w:val="00C04501"/>
    <w:rsid w:val="00C50AAD"/>
    <w:rsid w:val="00C76F5D"/>
    <w:rsid w:val="00C8065D"/>
    <w:rsid w:val="00C80806"/>
    <w:rsid w:val="00C917B0"/>
    <w:rsid w:val="00C9310B"/>
    <w:rsid w:val="00C9445C"/>
    <w:rsid w:val="00CA17AC"/>
    <w:rsid w:val="00CA3903"/>
    <w:rsid w:val="00CD11A7"/>
    <w:rsid w:val="00CD3209"/>
    <w:rsid w:val="00CD4C03"/>
    <w:rsid w:val="00CE02B5"/>
    <w:rsid w:val="00CE19F6"/>
    <w:rsid w:val="00CE62C9"/>
    <w:rsid w:val="00D15A18"/>
    <w:rsid w:val="00D21022"/>
    <w:rsid w:val="00D33321"/>
    <w:rsid w:val="00D54F63"/>
    <w:rsid w:val="00D6269B"/>
    <w:rsid w:val="00D64875"/>
    <w:rsid w:val="00D74AF7"/>
    <w:rsid w:val="00DA644E"/>
    <w:rsid w:val="00DC1B2C"/>
    <w:rsid w:val="00E008A9"/>
    <w:rsid w:val="00E05C8E"/>
    <w:rsid w:val="00E246AE"/>
    <w:rsid w:val="00E32848"/>
    <w:rsid w:val="00E35502"/>
    <w:rsid w:val="00E54DB2"/>
    <w:rsid w:val="00E843FD"/>
    <w:rsid w:val="00E90A97"/>
    <w:rsid w:val="00E92B53"/>
    <w:rsid w:val="00E94422"/>
    <w:rsid w:val="00EA454C"/>
    <w:rsid w:val="00EB6090"/>
    <w:rsid w:val="00EC041B"/>
    <w:rsid w:val="00EF4E6C"/>
    <w:rsid w:val="00EF5B0C"/>
    <w:rsid w:val="00F03E18"/>
    <w:rsid w:val="00F26BE1"/>
    <w:rsid w:val="00F32017"/>
    <w:rsid w:val="00F626A3"/>
    <w:rsid w:val="00F63783"/>
    <w:rsid w:val="00F73E15"/>
    <w:rsid w:val="00F90228"/>
    <w:rsid w:val="00F904D1"/>
    <w:rsid w:val="00FA360F"/>
    <w:rsid w:val="00FB1A5C"/>
    <w:rsid w:val="00FC2151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C7D4"/>
  <w15:chartTrackingRefBased/>
  <w15:docId w15:val="{E8F90144-8B71-495C-801B-7C9DEEF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0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4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2559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54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4F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6EC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AA73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73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73A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73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73A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3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6E0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7C6AE4"/>
    <w:rPr>
      <w:i/>
      <w:iCs/>
    </w:rPr>
  </w:style>
  <w:style w:type="character" w:styleId="Kpr">
    <w:name w:val="Hyperlink"/>
    <w:basedOn w:val="VarsaylanParagrafYazTipi"/>
    <w:uiPriority w:val="99"/>
    <w:unhideWhenUsed/>
    <w:rsid w:val="00650F1E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50F1E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CE02B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ecl-accordiontoggle-title">
    <w:name w:val="ecl-accordion__toggle-title"/>
    <w:basedOn w:val="VarsaylanParagrafYazTipi"/>
    <w:rsid w:val="00CE02B5"/>
  </w:style>
  <w:style w:type="paragraph" w:styleId="NormalWeb">
    <w:name w:val="Normal (Web)"/>
    <w:basedOn w:val="Normal"/>
    <w:uiPriority w:val="99"/>
    <w:semiHidden/>
    <w:unhideWhenUsed/>
    <w:rsid w:val="00CE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02B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1C52DB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1DE"/>
  </w:style>
  <w:style w:type="paragraph" w:styleId="AltBilgi">
    <w:name w:val="footer"/>
    <w:basedOn w:val="Normal"/>
    <w:link w:val="Al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718">
          <w:marLeft w:val="230"/>
          <w:marRight w:val="346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84">
          <w:marLeft w:val="230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20">
          <w:marLeft w:val="2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58">
          <w:marLeft w:val="230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297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59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1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8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ation-customs.ec.europa.eu/customs-4/customs-security/import-control-system-2-ics2-0/import-control-system-2-release-1_en" TargetMode="External"/><Relationship Id="rId13" Type="http://schemas.openxmlformats.org/officeDocument/2006/relationships/hyperlink" Target="https://conformance.customs.ec.europa.eu/euc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ation-customs.ec.europa.eu/customs-4/customs-security/import-control-system-2-ics2-0_en" TargetMode="External"/><Relationship Id="rId12" Type="http://schemas.openxmlformats.org/officeDocument/2006/relationships/hyperlink" Target="https://customs.ec.europa.eu/gt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OJ:L:2021:063:T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xation-customs.ec.europa.eu/customs-4/customs-security/import-control-system-2-ics2-0/import-control-system-2-release-3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ation-customs.ec.europa.eu/customs-4/customs-security/import-control-system-2-ics2-0/import-control-system-2-release-2_en" TargetMode="External"/><Relationship Id="rId14" Type="http://schemas.openxmlformats.org/officeDocument/2006/relationships/hyperlink" Target="https://taxation-customs.ec.europa.eu/customs-4/customs-security/import-control-system-2-ics2-0/faq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Sarı</dc:creator>
  <cp:keywords/>
  <dc:description/>
  <cp:lastModifiedBy>Satı</cp:lastModifiedBy>
  <cp:revision>2</cp:revision>
  <cp:lastPrinted>2024-04-26T09:04:00Z</cp:lastPrinted>
  <dcterms:created xsi:type="dcterms:W3CDTF">2024-06-13T13:19:00Z</dcterms:created>
  <dcterms:modified xsi:type="dcterms:W3CDTF">2024-06-13T13:19:00Z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datetime=2024-04-22T11:41:06.620Z</vt:lpwstr>
  </property>
</Properties>
</file>